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8" w:type="dxa"/>
        <w:tblLayout w:type="fixed"/>
        <w:tblLook w:val="0000" w:firstRow="0" w:lastRow="0" w:firstColumn="0" w:lastColumn="0" w:noHBand="0" w:noVBand="0"/>
      </w:tblPr>
      <w:tblGrid>
        <w:gridCol w:w="5822"/>
        <w:gridCol w:w="4195"/>
      </w:tblGrid>
      <w:tr w:rsidR="00274DA5" w:rsidRPr="002C114F" w:rsidTr="0087506D">
        <w:trPr>
          <w:trHeight w:val="369"/>
        </w:trPr>
        <w:tc>
          <w:tcPr>
            <w:tcW w:w="5822" w:type="dxa"/>
            <w:shd w:val="clear" w:color="auto" w:fill="auto"/>
          </w:tcPr>
          <w:p w:rsidR="00274DA5" w:rsidRPr="002C114F" w:rsidRDefault="00A97038" w:rsidP="00274DA5">
            <w:pPr>
              <w:tabs>
                <w:tab w:val="left" w:pos="4606"/>
              </w:tabs>
              <w:snapToGrid w:val="0"/>
              <w:spacing w:after="0" w:line="240" w:lineRule="auto"/>
              <w:ind w:right="35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СОГЛАСОВАНО</w:t>
            </w:r>
          </w:p>
        </w:tc>
        <w:tc>
          <w:tcPr>
            <w:tcW w:w="4195" w:type="dxa"/>
            <w:shd w:val="clear" w:color="auto" w:fill="auto"/>
          </w:tcPr>
          <w:p w:rsidR="00274DA5" w:rsidRPr="002C114F" w:rsidRDefault="00A97038" w:rsidP="00274DA5">
            <w:pPr>
              <w:tabs>
                <w:tab w:val="left" w:pos="4606"/>
              </w:tabs>
              <w:snapToGrid w:val="0"/>
              <w:spacing w:after="0" w:line="240" w:lineRule="auto"/>
              <w:ind w:right="353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</w:t>
            </w:r>
          </w:p>
        </w:tc>
      </w:tr>
      <w:tr w:rsidR="00274DA5" w:rsidRPr="002C114F" w:rsidTr="0087506D">
        <w:trPr>
          <w:trHeight w:val="369"/>
        </w:trPr>
        <w:tc>
          <w:tcPr>
            <w:tcW w:w="5822" w:type="dxa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ind w:right="-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Отдела корпоративных </w:t>
            </w:r>
          </w:p>
          <w:p w:rsidR="00274DA5" w:rsidRPr="002C114F" w:rsidRDefault="00274DA5" w:rsidP="00274DA5">
            <w:pPr>
              <w:spacing w:after="0" w:line="240" w:lineRule="auto"/>
              <w:ind w:right="-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отношений и УИ ОАО «Славнефть-ЯНОС»</w:t>
            </w:r>
          </w:p>
        </w:tc>
        <w:tc>
          <w:tcPr>
            <w:tcW w:w="4195" w:type="dxa"/>
            <w:shd w:val="clear" w:color="auto" w:fill="auto"/>
          </w:tcPr>
          <w:p w:rsidR="00274DA5" w:rsidRPr="008F5B0E" w:rsidRDefault="00274DA5" w:rsidP="00274DA5">
            <w:pPr>
              <w:snapToGrid w:val="0"/>
              <w:spacing w:after="0" w:line="240" w:lineRule="auto"/>
              <w:ind w:right="-7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</w:t>
            </w:r>
          </w:p>
          <w:p w:rsidR="00274DA5" w:rsidRPr="002C114F" w:rsidRDefault="008F5B0E" w:rsidP="00274DA5">
            <w:pPr>
              <w:spacing w:after="0" w:line="240" w:lineRule="auto"/>
              <w:ind w:left="-52" w:right="-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5B0E">
              <w:rPr>
                <w:rFonts w:ascii="Times New Roman" w:hAnsi="Times New Roman"/>
                <w:sz w:val="24"/>
                <w:szCs w:val="24"/>
              </w:rPr>
              <w:t>ООО «СОК «Атлант»</w:t>
            </w:r>
          </w:p>
        </w:tc>
      </w:tr>
      <w:tr w:rsidR="00274DA5" w:rsidRPr="00A97038" w:rsidTr="0087506D">
        <w:trPr>
          <w:trHeight w:val="391"/>
        </w:trPr>
        <w:tc>
          <w:tcPr>
            <w:tcW w:w="5822" w:type="dxa"/>
            <w:shd w:val="clear" w:color="auto" w:fill="auto"/>
          </w:tcPr>
          <w:p w:rsidR="00274DA5" w:rsidRPr="00A97038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____________________ Ю. Л. Паутова </w:t>
            </w:r>
          </w:p>
        </w:tc>
        <w:tc>
          <w:tcPr>
            <w:tcW w:w="4195" w:type="dxa"/>
            <w:shd w:val="clear" w:color="auto" w:fill="auto"/>
          </w:tcPr>
          <w:p w:rsidR="00274DA5" w:rsidRPr="00A97038" w:rsidRDefault="00274DA5" w:rsidP="008F5B0E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70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</w:t>
            </w:r>
            <w:r w:rsidR="008F5B0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М.И.Щипакин</w:t>
            </w:r>
          </w:p>
        </w:tc>
      </w:tr>
      <w:tr w:rsidR="00274DA5" w:rsidRPr="002C114F" w:rsidTr="0087506D">
        <w:trPr>
          <w:trHeight w:val="391"/>
        </w:trPr>
        <w:tc>
          <w:tcPr>
            <w:tcW w:w="5822" w:type="dxa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 ______________ 201</w:t>
            </w:r>
            <w:r w:rsidRPr="002C114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195" w:type="dxa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«____» ______________ </w:t>
            </w:r>
            <w:r w:rsidRPr="002C114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2018</w:t>
            </w: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ПДО №</w:t>
      </w:r>
      <w:r w:rsidR="001B11A3">
        <w:rPr>
          <w:rFonts w:ascii="Times New Roman" w:eastAsia="Times New Roman" w:hAnsi="Times New Roman"/>
          <w:b/>
          <w:sz w:val="24"/>
          <w:szCs w:val="24"/>
          <w:lang w:eastAsia="ru-RU"/>
        </w:rPr>
        <w:t>293</w:t>
      </w:r>
      <w:r w:rsidR="00D235A9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ДО-2018</w:t>
      </w:r>
      <w:r w:rsidR="00D235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от "</w:t>
      </w:r>
      <w:r w:rsidR="001B11A3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"</w:t>
      </w:r>
      <w:r w:rsidR="00D235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5B0E">
        <w:rPr>
          <w:rFonts w:ascii="Times New Roman" w:eastAsia="Times New Roman" w:hAnsi="Times New Roman"/>
          <w:sz w:val="24"/>
          <w:szCs w:val="24"/>
          <w:lang w:eastAsia="ru-RU"/>
        </w:rPr>
        <w:t>июн</w:t>
      </w:r>
      <w:r w:rsidR="00D235A9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201</w:t>
      </w:r>
      <w:r w:rsidRPr="00D235A9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74DA5" w:rsidRPr="002C114F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Руководителю предприятия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8F5B0E" w:rsidRDefault="003D78F7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F5B0E">
        <w:rPr>
          <w:rFonts w:ascii="Times New Roman" w:hAnsi="Times New Roman"/>
          <w:sz w:val="24"/>
          <w:szCs w:val="24"/>
        </w:rPr>
        <w:t>ООО «СОК «Атлант»</w:t>
      </w:r>
      <w:r w:rsidR="00274DA5" w:rsidRPr="008F5B0E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приглашает Вас сделать предложение (оферту) на выполнение работ по </w:t>
      </w:r>
      <w:r w:rsidR="003E7B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покраске стен и замене дверных проемов в зале №1</w:t>
      </w:r>
      <w:r w:rsidR="008F5B0E" w:rsidRPr="008F5B0E">
        <w:rPr>
          <w:rFonts w:ascii="Times New Roman" w:hAnsi="Times New Roman"/>
          <w:b/>
          <w:sz w:val="24"/>
          <w:szCs w:val="24"/>
        </w:rPr>
        <w:t xml:space="preserve">  ООО  «СОК «Атлант».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По результатам рассмотрения предложений </w:t>
      </w:r>
      <w:r w:rsidR="008F5B0E" w:rsidRPr="008F5B0E">
        <w:rPr>
          <w:rFonts w:ascii="Times New Roman" w:hAnsi="Times New Roman"/>
          <w:sz w:val="24"/>
          <w:szCs w:val="24"/>
        </w:rPr>
        <w:t>ООО «СОК «Атлант»</w:t>
      </w:r>
      <w:r w:rsidR="008F5B0E">
        <w:rPr>
          <w:rFonts w:ascii="Times New Roman" w:hAnsi="Times New Roman"/>
          <w:sz w:val="24"/>
          <w:szCs w:val="24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определит контрагента, с которым будет заключен договор подряда на выполнения работ. Предпочтение при отборе будет отдано контрагенту, предложившему наилучшие условия (наименьшая стоимость, соответствие сроков выполнения работ условиям, предложенным заказчиком и проч.).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Подробное техническое задание изложено в Требованиях к предмету оферты (Форма 3), существенные условия (цена, сроки и объем исполнения работ и пр.) последующей сделки оговариваются в планируемом к заключению договоре (Форма 4).</w:t>
      </w:r>
    </w:p>
    <w:p w:rsidR="00274DA5" w:rsidRPr="002C114F" w:rsidRDefault="008F5B0E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5B0E">
        <w:rPr>
          <w:rFonts w:ascii="Times New Roman" w:hAnsi="Times New Roman"/>
          <w:sz w:val="24"/>
          <w:szCs w:val="24"/>
        </w:rPr>
        <w:t>ООО «СОК «Атлант»</w:t>
      </w:r>
      <w:r w:rsidR="00274DA5"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Pr="002C1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E7B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994B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2C1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ию</w:t>
      </w:r>
      <w:r w:rsidR="005A2529">
        <w:rPr>
          <w:rFonts w:ascii="Times New Roman" w:eastAsia="Times New Roman" w:hAnsi="Times New Roman"/>
          <w:b/>
          <w:sz w:val="24"/>
          <w:szCs w:val="24"/>
          <w:lang w:eastAsia="ru-RU"/>
        </w:rPr>
        <w:t>л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я 2018 г.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включительно, соответствовать всем условиям, указанным в настоящем сообщении.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Офертой контрагента будет считаться заполненная Форма 1 к настоящему сообщению с нижеуказанным комплектом документов:</w:t>
      </w:r>
    </w:p>
    <w:p w:rsidR="00274DA5" w:rsidRPr="002C114F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заполненное извещение о согласии сделать оферту (Форма 1);</w:t>
      </w:r>
    </w:p>
    <w:p w:rsidR="00274DA5" w:rsidRPr="002C114F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предложение о заключении договора (Форма 2);</w:t>
      </w:r>
    </w:p>
    <w:p w:rsidR="00274DA5" w:rsidRPr="002C114F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подтверждение соответствия требованиям к предмету оферты (Форма 3);</w:t>
      </w:r>
    </w:p>
    <w:p w:rsidR="00274DA5" w:rsidRPr="002C114F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оформленный со стороны контрагента и подписанный им договор подряда с приложениями в трех экземплярах по Форме 4;</w:t>
      </w:r>
    </w:p>
    <w:p w:rsidR="00274DA5" w:rsidRDefault="00274DA5" w:rsidP="00274DA5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аффилированных организаций (Форма </w:t>
      </w:r>
      <w:r w:rsidRPr="002C114F">
        <w:rPr>
          <w:rFonts w:ascii="Times New Roman" w:eastAsia="Times New Roman" w:hAnsi="Times New Roman"/>
          <w:sz w:val="24"/>
          <w:szCs w:val="24"/>
          <w:lang w:val="en-US" w:eastAsia="ru-RU"/>
        </w:rPr>
        <w:t>5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338AF" w:rsidRPr="008338AF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>Справка об опыте работы в 2014, 2015, 2016 гг. за подписью руководителя организации (Форма 7);</w:t>
      </w:r>
    </w:p>
    <w:p w:rsidR="008338AF" w:rsidRPr="008338AF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>Справка о кадровых ресурсах для оказания услуг по предмету закупки, за подписью руководителя организации (Форма 8);</w:t>
      </w:r>
    </w:p>
    <w:p w:rsidR="008338AF" w:rsidRPr="008338AF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Письмо (Форма №9) за подписью руководителя контрагента об отсутствии изменений в уставных и регистрационных документах контрагента (в случае, если данные документы были ранее переданы </w:t>
      </w:r>
      <w:r w:rsidR="008F5B0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 xml:space="preserve"> и/или ОАО «Славнефть-ЯНОС» и в них не вносились изменения), либо копии уставных и регистрационных документах, заверенные подписью и печатью контрагента (в случае, если данные документы ранее не передавались </w:t>
      </w:r>
      <w:r w:rsidR="008F5B0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 xml:space="preserve"> и/или ОАО «Славнефть-ЯНОС», или в них вносились изменения);</w:t>
      </w:r>
    </w:p>
    <w:p w:rsidR="008338AF" w:rsidRPr="008338AF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Письмо подтверждающее отсутствие необходимости в одобрении сделки как крупной органами управления контрагента либо, если для контрагента сделка является крупной – подтверждающее факт одобрения данной сделки уполномоченным органом </w:t>
      </w: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управления контрагента (по одному из двух вариантов Формы №10, подписанное уполномоченным лицом и заверенная печатью участника закупки);</w:t>
      </w:r>
    </w:p>
    <w:p w:rsidR="008338AF" w:rsidRPr="008338AF" w:rsidRDefault="008338AF" w:rsidP="008338AF">
      <w:pPr>
        <w:numPr>
          <w:ilvl w:val="0"/>
          <w:numId w:val="1"/>
        </w:numPr>
        <w:tabs>
          <w:tab w:val="left" w:pos="851"/>
        </w:tabs>
        <w:spacing w:after="6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38AF">
        <w:rPr>
          <w:rFonts w:ascii="Times New Roman" w:eastAsia="Times New Roman" w:hAnsi="Times New Roman"/>
          <w:sz w:val="24"/>
          <w:szCs w:val="24"/>
          <w:lang w:eastAsia="ru-RU"/>
        </w:rPr>
        <w:t>Опись документов коммерческой части оферты (подписанная уполномоченным лицом и заверенная печатью участника закупки).</w:t>
      </w:r>
    </w:p>
    <w:p w:rsidR="00274DA5" w:rsidRPr="002C114F" w:rsidRDefault="00274DA5" w:rsidP="00274DA5">
      <w:pPr>
        <w:tabs>
          <w:tab w:val="left" w:pos="851"/>
        </w:tabs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Начало сбора оферт – </w:t>
      </w:r>
      <w:r w:rsidR="001B11A3">
        <w:rPr>
          <w:rFonts w:ascii="Times New Roman" w:eastAsia="Times New Roman" w:hAnsi="Times New Roman"/>
          <w:b/>
          <w:sz w:val="24"/>
          <w:szCs w:val="24"/>
          <w:lang w:eastAsia="ru-RU"/>
        </w:rPr>
        <w:t>«20» июня 2018г.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Окончание сбора оферт – </w:t>
      </w:r>
      <w:r w:rsidR="001B11A3">
        <w:rPr>
          <w:rFonts w:ascii="Times New Roman" w:eastAsia="Times New Roman" w:hAnsi="Times New Roman"/>
          <w:b/>
          <w:sz w:val="24"/>
          <w:szCs w:val="24"/>
          <w:lang w:eastAsia="ru-RU"/>
        </w:rPr>
        <w:t>16:00 (МСК) «28» июня 2018г.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Срок для определения оферты для акцепта – до «</w:t>
      </w:r>
      <w:r w:rsidR="008F5B0E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994B49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 w:rsidR="008F5B0E">
        <w:rPr>
          <w:rFonts w:ascii="Times New Roman" w:eastAsia="Times New Roman" w:hAnsi="Times New Roman"/>
          <w:b/>
          <w:sz w:val="24"/>
          <w:szCs w:val="24"/>
          <w:lang w:eastAsia="ru-RU"/>
        </w:rPr>
        <w:t>июл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я 2018 года.</w:t>
      </w:r>
    </w:p>
    <w:p w:rsidR="00274DA5" w:rsidRPr="002C114F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8F5B0E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F5B0E">
        <w:rPr>
          <w:rFonts w:ascii="Times New Roman" w:hAnsi="Times New Roman"/>
          <w:sz w:val="24"/>
          <w:szCs w:val="24"/>
        </w:rPr>
        <w:t>ООО «СОК «Атлант»</w:t>
      </w:r>
      <w:r w:rsidR="00274DA5"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может внести изменения в условия оферты не позднее, чем за 3 рабочих дня до завершения срока окончания сбора оферт. 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размещен на сайте ОАО «Славнефть-ЯНОС»),</w:t>
      </w:r>
    </w:p>
    <w:p w:rsidR="00274DA5" w:rsidRPr="002C114F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ПДО № </w:t>
      </w:r>
      <w:r w:rsidR="008F5B0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-ДО-2018».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всех документов конверта с оригиналами. В конверт с пометкой «Оригинал» вкладывается диск с отсканированными оригиналами документов, содержащимися в конверте. Документы в конверте с пометкой «Оригинал» являются официальной офертой. 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Конверты доставляются представителем Претендента, экспресс</w:t>
      </w:r>
      <w:r w:rsidR="00D235A9">
        <w:rPr>
          <w:rFonts w:ascii="Times New Roman" w:eastAsia="Times New Roman" w:hAnsi="Times New Roman"/>
          <w:sz w:val="24"/>
          <w:szCs w:val="24"/>
          <w:lang w:eastAsia="ru-RU"/>
        </w:rPr>
        <w:t xml:space="preserve">-почтой или заказным письмом с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уведомлением о вручении   по   адресу: 150000, г. Ярославль, ГКП, Московский пр., д.130, в Тендерный комитет ОАО "Славнефть-ЯНОС",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274DA5" w:rsidRPr="002C114F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Предложения, представленные позже указанного срока, к рассмотрению не принимаются.</w:t>
      </w:r>
    </w:p>
    <w:p w:rsidR="00274DA5" w:rsidRPr="008F5B0E" w:rsidRDefault="00274DA5" w:rsidP="00274DA5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8F5B0E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право продлить срок подачи оферт.</w:t>
      </w:r>
    </w:p>
    <w:p w:rsidR="00274DA5" w:rsidRPr="008F5B0E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 CYR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</w:pPr>
      <w:r w:rsidRPr="008F5B0E">
        <w:rPr>
          <w:rFonts w:ascii="Times New Roman" w:eastAsia="Times New Roman CYR" w:hAnsi="Times New Roman"/>
          <w:color w:val="000000"/>
          <w:sz w:val="24"/>
          <w:szCs w:val="24"/>
          <w:u w:val="single"/>
          <w:shd w:val="clear" w:color="auto" w:fill="FFFFFF"/>
          <w:lang w:eastAsia="ru-RU"/>
        </w:rPr>
        <w:t>По вопросам организационного характера обращаться:</w:t>
      </w:r>
    </w:p>
    <w:p w:rsidR="008F5B0E" w:rsidRPr="008F5B0E" w:rsidRDefault="008F5B0E" w:rsidP="008F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5B0E">
        <w:rPr>
          <w:rFonts w:ascii="Times New Roman" w:hAnsi="Times New Roman"/>
          <w:sz w:val="24"/>
          <w:szCs w:val="24"/>
        </w:rPr>
        <w:t>Главный инженер ООО «СОК «Атлант»  Кувыркин Евгений Николаевич</w:t>
      </w:r>
    </w:p>
    <w:p w:rsidR="008F5B0E" w:rsidRPr="008F5B0E" w:rsidRDefault="008F5B0E" w:rsidP="008F5B0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F5B0E">
        <w:rPr>
          <w:rFonts w:ascii="Times New Roman" w:hAnsi="Times New Roman"/>
          <w:sz w:val="24"/>
          <w:szCs w:val="24"/>
        </w:rPr>
        <w:t xml:space="preserve"> тел.: (4852) 31-10-85, факс: (4852) 31-02-15, </w:t>
      </w:r>
      <w:r w:rsidRPr="008F5B0E">
        <w:rPr>
          <w:rFonts w:ascii="Times New Roman" w:hAnsi="Times New Roman"/>
          <w:sz w:val="24"/>
          <w:szCs w:val="24"/>
          <w:lang w:val="en-US"/>
        </w:rPr>
        <w:t>E</w:t>
      </w:r>
      <w:r w:rsidRPr="008F5B0E">
        <w:rPr>
          <w:rFonts w:ascii="Times New Roman" w:hAnsi="Times New Roman"/>
          <w:sz w:val="24"/>
          <w:szCs w:val="24"/>
        </w:rPr>
        <w:t>-</w:t>
      </w:r>
      <w:r w:rsidRPr="008F5B0E">
        <w:rPr>
          <w:rFonts w:ascii="Times New Roman" w:hAnsi="Times New Roman"/>
          <w:sz w:val="24"/>
          <w:szCs w:val="24"/>
          <w:lang w:val="en-US"/>
        </w:rPr>
        <w:t>mail</w:t>
      </w:r>
      <w:r w:rsidRPr="008F5B0E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Pr="008F5B0E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info</w:t>
        </w:r>
        <w:r w:rsidRPr="008F5B0E">
          <w:rPr>
            <w:rStyle w:val="a8"/>
            <w:rFonts w:ascii="Times New Roman" w:hAnsi="Times New Roman"/>
            <w:i/>
            <w:sz w:val="24"/>
            <w:szCs w:val="24"/>
          </w:rPr>
          <w:t>@</w:t>
        </w:r>
        <w:r w:rsidRPr="008F5B0E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sok</w:t>
        </w:r>
        <w:r w:rsidRPr="008F5B0E">
          <w:rPr>
            <w:rStyle w:val="a8"/>
            <w:rFonts w:ascii="Times New Roman" w:hAnsi="Times New Roman"/>
            <w:i/>
            <w:sz w:val="24"/>
            <w:szCs w:val="24"/>
          </w:rPr>
          <w:t>-</w:t>
        </w:r>
        <w:r w:rsidRPr="008F5B0E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atlant</w:t>
        </w:r>
        <w:r w:rsidRPr="008F5B0E">
          <w:rPr>
            <w:rStyle w:val="a8"/>
            <w:rFonts w:ascii="Times New Roman" w:hAnsi="Times New Roman"/>
            <w:i/>
            <w:sz w:val="24"/>
            <w:szCs w:val="24"/>
          </w:rPr>
          <w:t>.ru</w:t>
        </w:r>
      </w:hyperlink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D235A9" w:rsidRPr="002C114F" w:rsidRDefault="00D235A9" w:rsidP="00D235A9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 вопросам организационного характера обращаться:</w:t>
      </w:r>
    </w:p>
    <w:p w:rsidR="008F5B0E" w:rsidRPr="008F5B0E" w:rsidRDefault="008F5B0E" w:rsidP="008F5B0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F5B0E">
        <w:rPr>
          <w:rFonts w:ascii="Times New Roman" w:hAnsi="Times New Roman"/>
          <w:sz w:val="24"/>
          <w:szCs w:val="24"/>
        </w:rPr>
        <w:t xml:space="preserve">Ведущий специалист </w:t>
      </w:r>
      <w:r w:rsidR="001B11A3">
        <w:rPr>
          <w:rFonts w:ascii="Times New Roman" w:hAnsi="Times New Roman"/>
          <w:sz w:val="24"/>
          <w:szCs w:val="24"/>
        </w:rPr>
        <w:t xml:space="preserve">– руководитель группы закупки работ/услуг </w:t>
      </w:r>
      <w:r w:rsidRPr="008F5B0E">
        <w:rPr>
          <w:rFonts w:ascii="Times New Roman" w:hAnsi="Times New Roman"/>
          <w:sz w:val="24"/>
          <w:szCs w:val="24"/>
        </w:rPr>
        <w:t xml:space="preserve">Тендерного комитета Кириллова Надежда Владимировна тел.: (4852) 49-82-64, факс: (4852) 49-93-00, </w:t>
      </w:r>
    </w:p>
    <w:p w:rsidR="008F5B0E" w:rsidRPr="008F5B0E" w:rsidRDefault="008F5B0E" w:rsidP="008F5B0E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val="en-US"/>
        </w:rPr>
      </w:pPr>
      <w:r w:rsidRPr="008F5B0E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9" w:history="1">
        <w:r w:rsidRPr="008F5B0E">
          <w:rPr>
            <w:rStyle w:val="a8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8F5B0E">
          <w:rPr>
            <w:rStyle w:val="a8"/>
            <w:rFonts w:ascii="Times New Roman" w:hAnsi="Times New Roman"/>
            <w:i/>
            <w:sz w:val="24"/>
            <w:szCs w:val="24"/>
            <w:lang w:val="en-US"/>
          </w:rPr>
          <w:t>KirillovaNV@yanos.slavneft.ru</w:t>
        </w:r>
      </w:hyperlink>
    </w:p>
    <w:p w:rsidR="00D235A9" w:rsidRPr="00D235A9" w:rsidRDefault="00D235A9" w:rsidP="00D235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274DA5" w:rsidRPr="002C114F" w:rsidRDefault="007E509E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5B0E">
        <w:rPr>
          <w:rFonts w:ascii="Times New Roman" w:hAnsi="Times New Roman"/>
          <w:sz w:val="24"/>
          <w:szCs w:val="24"/>
        </w:rPr>
        <w:t>ООО «СОК «Атлант»</w:t>
      </w:r>
      <w:r w:rsidR="00274DA5"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ответит на ваши письменные запросы, касающиеся разъяснений ПДО, полученные не позднее, </w:t>
      </w:r>
      <w:r w:rsidR="00274DA5"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22</w:t>
      </w:r>
      <w:r w:rsidR="00274DA5"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июн</w:t>
      </w:r>
      <w:r w:rsidR="00D235A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я </w:t>
      </w:r>
      <w:r w:rsidR="00274DA5"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2018 года.</w:t>
      </w:r>
      <w:r w:rsidR="00274DA5"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Внимание: настоящее предложение, ни при каких обстоятельствах не может расцениваться как публичная оферта. Соответственно, </w:t>
      </w:r>
      <w:r w:rsidR="007E509E" w:rsidRPr="007E509E">
        <w:rPr>
          <w:rFonts w:ascii="Times New Roman" w:hAnsi="Times New Roman"/>
          <w:b/>
          <w:sz w:val="24"/>
          <w:szCs w:val="24"/>
        </w:rPr>
        <w:t>ООО «СОК «Атлант»</w:t>
      </w:r>
      <w:r w:rsidRPr="007E50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274DA5" w:rsidRPr="002C114F" w:rsidRDefault="00274DA5" w:rsidP="00274DA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Условия договора являются окончательными и не подлежат каким-либо изменениям в процессе его заключениям.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Сообщаем, что в целях выявления и предупреждения фактов коррупции, мошенничества и иных злоупотреблений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, так и в отношении них. Телефон «Горячей линии»: +7 (4852) 49-93-33, электронная почта </w:t>
      </w:r>
      <w:hyperlink r:id="rId10" w:history="1">
        <w:r w:rsidRPr="002C114F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hotline@yanos.slavneft.ru</w:t>
        </w:r>
      </w:hyperlink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73FBE" w:rsidRDefault="00A73FBE" w:rsidP="008338AF">
      <w:pPr>
        <w:rPr>
          <w:rFonts w:ascii="Times New Roman" w:hAnsi="Times New Roman"/>
          <w:sz w:val="23"/>
          <w:szCs w:val="23"/>
        </w:rPr>
      </w:pPr>
    </w:p>
    <w:p w:rsidR="008338AF" w:rsidRPr="007C08A0" w:rsidRDefault="008338AF" w:rsidP="008338AF">
      <w:pPr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Перечень документов в составе Предложения делать оферты</w:t>
      </w:r>
      <w:r w:rsidR="005A2529">
        <w:rPr>
          <w:rFonts w:ascii="Times New Roman" w:hAnsi="Times New Roman"/>
          <w:sz w:val="23"/>
          <w:szCs w:val="23"/>
        </w:rPr>
        <w:t xml:space="preserve"> </w:t>
      </w:r>
      <w:r w:rsidR="006429B6">
        <w:rPr>
          <w:rFonts w:ascii="Times New Roman" w:hAnsi="Times New Roman"/>
          <w:sz w:val="23"/>
          <w:szCs w:val="23"/>
        </w:rPr>
        <w:t>ПДО №</w:t>
      </w:r>
      <w:r w:rsidR="005246A1">
        <w:rPr>
          <w:rFonts w:ascii="Times New Roman" w:hAnsi="Times New Roman"/>
          <w:sz w:val="23"/>
          <w:szCs w:val="23"/>
        </w:rPr>
        <w:t xml:space="preserve"> </w:t>
      </w:r>
      <w:r w:rsidR="007E509E">
        <w:rPr>
          <w:rFonts w:ascii="Times New Roman" w:hAnsi="Times New Roman"/>
          <w:sz w:val="23"/>
          <w:szCs w:val="23"/>
        </w:rPr>
        <w:t xml:space="preserve">    </w:t>
      </w:r>
      <w:r w:rsidR="006429B6">
        <w:rPr>
          <w:rFonts w:ascii="Times New Roman" w:hAnsi="Times New Roman"/>
          <w:sz w:val="23"/>
          <w:szCs w:val="23"/>
        </w:rPr>
        <w:t>-</w:t>
      </w:r>
      <w:r w:rsidR="006429B6" w:rsidRPr="006429B6">
        <w:rPr>
          <w:rFonts w:ascii="Times New Roman" w:hAnsi="Times New Roman"/>
          <w:sz w:val="23"/>
          <w:szCs w:val="23"/>
        </w:rPr>
        <w:t>ДО-2018</w:t>
      </w:r>
      <w:r w:rsidR="006429B6">
        <w:rPr>
          <w:rFonts w:ascii="Times New Roman" w:hAnsi="Times New Roman"/>
          <w:sz w:val="23"/>
          <w:szCs w:val="23"/>
        </w:rPr>
        <w:t xml:space="preserve"> от </w:t>
      </w:r>
      <w:r w:rsidR="007E509E">
        <w:rPr>
          <w:rFonts w:ascii="Times New Roman" w:hAnsi="Times New Roman"/>
          <w:sz w:val="23"/>
          <w:szCs w:val="23"/>
        </w:rPr>
        <w:t>1</w:t>
      </w:r>
      <w:r w:rsidR="007B6C4B">
        <w:rPr>
          <w:rFonts w:ascii="Times New Roman" w:hAnsi="Times New Roman"/>
          <w:sz w:val="23"/>
          <w:szCs w:val="23"/>
        </w:rPr>
        <w:t>9</w:t>
      </w:r>
      <w:r w:rsidR="00D235A9">
        <w:rPr>
          <w:rFonts w:ascii="Times New Roman" w:hAnsi="Times New Roman"/>
          <w:sz w:val="23"/>
          <w:szCs w:val="23"/>
        </w:rPr>
        <w:t>.0</w:t>
      </w:r>
      <w:r w:rsidR="007E509E">
        <w:rPr>
          <w:rFonts w:ascii="Times New Roman" w:hAnsi="Times New Roman"/>
          <w:sz w:val="23"/>
          <w:szCs w:val="23"/>
        </w:rPr>
        <w:t>6</w:t>
      </w:r>
      <w:r w:rsidR="00D235A9">
        <w:rPr>
          <w:rFonts w:ascii="Times New Roman" w:hAnsi="Times New Roman"/>
          <w:sz w:val="23"/>
          <w:szCs w:val="23"/>
        </w:rPr>
        <w:t>.</w:t>
      </w:r>
      <w:r w:rsidR="005A2529">
        <w:rPr>
          <w:rFonts w:ascii="Times New Roman" w:hAnsi="Times New Roman"/>
          <w:sz w:val="23"/>
          <w:szCs w:val="23"/>
        </w:rPr>
        <w:t>2018 г</w:t>
      </w:r>
      <w:r w:rsidRPr="007C08A0">
        <w:rPr>
          <w:rFonts w:ascii="Times New Roman" w:hAnsi="Times New Roman"/>
          <w:sz w:val="23"/>
          <w:szCs w:val="23"/>
        </w:rPr>
        <w:t>.: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Извещение о проведении тендера (настоящий документ) в 1 экз.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Требования к предмету оферты в 1 экз.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 xml:space="preserve">Форма «Проект договора» в </w:t>
      </w:r>
      <w:r>
        <w:rPr>
          <w:rFonts w:ascii="Times New Roman" w:hAnsi="Times New Roman"/>
          <w:sz w:val="23"/>
          <w:szCs w:val="23"/>
        </w:rPr>
        <w:t>2</w:t>
      </w:r>
      <w:r w:rsidRPr="007C08A0">
        <w:rPr>
          <w:rFonts w:ascii="Times New Roman" w:hAnsi="Times New Roman"/>
          <w:sz w:val="23"/>
          <w:szCs w:val="23"/>
        </w:rPr>
        <w:t xml:space="preserve"> экз</w:t>
      </w:r>
      <w:r>
        <w:rPr>
          <w:rFonts w:ascii="Times New Roman" w:hAnsi="Times New Roman"/>
          <w:sz w:val="23"/>
          <w:szCs w:val="23"/>
        </w:rPr>
        <w:t xml:space="preserve"> – по одному экземпляру на каждый лот</w:t>
      </w:r>
      <w:r w:rsidRPr="007C08A0">
        <w:rPr>
          <w:rFonts w:ascii="Times New Roman" w:hAnsi="Times New Roman"/>
          <w:sz w:val="23"/>
          <w:szCs w:val="23"/>
        </w:rPr>
        <w:t>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Форма «Извещение о согласии сделать оферту» в 1 экз.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Форма «Предложение о заключении договора» в 1 экз.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Форма «Перечень аффилированных организаций» в 1 экз.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Форма «Справка об опыте работы в 2014, 2015, 2016 г.г. за подписью руководителя организации».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Форма «Справка о кадровых ресурсах» в 1 экз.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 xml:space="preserve">Форма «Письмо об отсутствии изменений в уставных и регистрационных документах контрагента» в 1 экз. </w:t>
      </w:r>
    </w:p>
    <w:p w:rsidR="008338AF" w:rsidRPr="007C08A0" w:rsidRDefault="008338AF" w:rsidP="00A73FBE">
      <w:pPr>
        <w:numPr>
          <w:ilvl w:val="0"/>
          <w:numId w:val="7"/>
        </w:numPr>
        <w:tabs>
          <w:tab w:val="left" w:pos="0"/>
          <w:tab w:val="left" w:pos="851"/>
          <w:tab w:val="left" w:pos="993"/>
        </w:tabs>
        <w:ind w:left="0" w:firstLine="567"/>
        <w:rPr>
          <w:rFonts w:ascii="Times New Roman" w:hAnsi="Times New Roman"/>
          <w:sz w:val="23"/>
          <w:szCs w:val="23"/>
        </w:rPr>
      </w:pPr>
      <w:r w:rsidRPr="007C08A0">
        <w:rPr>
          <w:rFonts w:ascii="Times New Roman" w:hAnsi="Times New Roman"/>
          <w:sz w:val="23"/>
          <w:szCs w:val="23"/>
        </w:rPr>
        <w:t>Форма «Письмо о размере сделки» в 1 экз.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3D78F7" w:rsidRDefault="003D78F7" w:rsidP="00274DA5">
      <w:pPr>
        <w:tabs>
          <w:tab w:val="left" w:pos="390"/>
        </w:tabs>
        <w:spacing w:after="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78F7">
        <w:rPr>
          <w:rFonts w:ascii="Times New Roman" w:eastAsia="Times New Roman" w:hAnsi="Times New Roman"/>
          <w:sz w:val="24"/>
          <w:szCs w:val="24"/>
          <w:lang w:eastAsia="ru-RU"/>
        </w:rPr>
        <w:t>Директор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М.И.Щипакин</w:t>
      </w:r>
    </w:p>
    <w:p w:rsidR="00274DA5" w:rsidRPr="002C114F" w:rsidRDefault="00274DA5" w:rsidP="00274DA5">
      <w:pPr>
        <w:pageBreakBefore/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1 «Извещение о согласии сделать Оферту»</w:t>
      </w:r>
    </w:p>
    <w:p w:rsidR="00274DA5" w:rsidRPr="002C114F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ИЗВЕЩЕНИЕ</w:t>
      </w: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 согласии сделать оферту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1. Изучив условия предложения делать оферты 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№</w:t>
      </w:r>
      <w:r w:rsidR="005246A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7E50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-ДО-2018,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 подряда на выполнение работ по </w:t>
      </w:r>
      <w:r w:rsidR="00D21AA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покраске стен и замене дверных проемов в зале №1</w:t>
      </w:r>
      <w:r w:rsidR="00D21AAA" w:rsidRPr="008F5B0E">
        <w:rPr>
          <w:rFonts w:ascii="Times New Roman" w:hAnsi="Times New Roman"/>
          <w:b/>
          <w:sz w:val="24"/>
          <w:szCs w:val="24"/>
        </w:rPr>
        <w:t xml:space="preserve">  ООО  «СОК «Атлант»</w:t>
      </w:r>
      <w:r w:rsidRPr="002C11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на условиях указанного ПДО не позднее 20 дней с момента уведомления о принятии нашего предложения.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3. Сообщаем о себе следующее: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12"/>
          <w:szCs w:val="24"/>
          <w:lang w:eastAsia="ru-RU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1127"/>
        <w:gridCol w:w="189"/>
        <w:gridCol w:w="520"/>
        <w:gridCol w:w="567"/>
        <w:gridCol w:w="148"/>
        <w:gridCol w:w="561"/>
        <w:gridCol w:w="425"/>
        <w:gridCol w:w="479"/>
        <w:gridCol w:w="230"/>
        <w:gridCol w:w="4826"/>
      </w:tblGrid>
      <w:tr w:rsidR="00274DA5" w:rsidRPr="002C114F" w:rsidTr="002C114F">
        <w:tc>
          <w:tcPr>
            <w:tcW w:w="3254" w:type="dxa"/>
            <w:gridSpan w:val="5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организации:</w:t>
            </w:r>
          </w:p>
        </w:tc>
        <w:tc>
          <w:tcPr>
            <w:tcW w:w="6669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2167" w:type="dxa"/>
            <w:gridSpan w:val="3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Местонахождение:</w:t>
            </w:r>
          </w:p>
        </w:tc>
        <w:tc>
          <w:tcPr>
            <w:tcW w:w="7756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1978" w:type="dxa"/>
            <w:gridSpan w:val="2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945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4388" w:type="dxa"/>
            <w:gridSpan w:val="8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Телефон, телефакс, электронный адрес:</w:t>
            </w:r>
          </w:p>
        </w:tc>
        <w:tc>
          <w:tcPr>
            <w:tcW w:w="553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3963" w:type="dxa"/>
            <w:gridSpan w:val="7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Организационно - правовая форма:</w:t>
            </w:r>
          </w:p>
        </w:tc>
        <w:tc>
          <w:tcPr>
            <w:tcW w:w="596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5097" w:type="dxa"/>
            <w:gridSpan w:val="10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Дата, место и орган регистрации организации:</w:t>
            </w:r>
          </w:p>
        </w:tc>
        <w:tc>
          <w:tcPr>
            <w:tcW w:w="48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2687" w:type="dxa"/>
            <w:gridSpan w:val="4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7236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114F" w:rsidRPr="002C114F" w:rsidTr="002C114F">
        <w:trPr>
          <w:gridAfter w:val="5"/>
          <w:wAfter w:w="6521" w:type="dxa"/>
        </w:trPr>
        <w:tc>
          <w:tcPr>
            <w:tcW w:w="851" w:type="dxa"/>
            <w:shd w:val="clear" w:color="auto" w:fill="auto"/>
          </w:tcPr>
          <w:p w:rsidR="002C114F" w:rsidRPr="002C114F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2551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2C114F" w:rsidRPr="002C114F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114F" w:rsidRPr="002C114F" w:rsidTr="002C114F">
        <w:trPr>
          <w:gridAfter w:val="5"/>
          <w:wAfter w:w="6521" w:type="dxa"/>
        </w:trPr>
        <w:tc>
          <w:tcPr>
            <w:tcW w:w="851" w:type="dxa"/>
            <w:shd w:val="clear" w:color="auto" w:fill="auto"/>
          </w:tcPr>
          <w:p w:rsidR="002C114F" w:rsidRPr="002C114F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551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2C114F" w:rsidRPr="002C114F" w:rsidRDefault="002C114F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4867" w:type="dxa"/>
            <w:gridSpan w:val="9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  <w:tc>
          <w:tcPr>
            <w:tcW w:w="5056" w:type="dxa"/>
            <w:gridSpan w:val="2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9923" w:type="dxa"/>
            <w:gridSpan w:val="11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Фамилии лиц, уполномоченных действовать от имени организации с правом подписи </w:t>
            </w:r>
          </w:p>
        </w:tc>
      </w:tr>
      <w:tr w:rsidR="00274DA5" w:rsidRPr="002C114F" w:rsidTr="002C114F">
        <w:tc>
          <w:tcPr>
            <w:tcW w:w="4388" w:type="dxa"/>
            <w:gridSpan w:val="8"/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юридических и банковских документов</w:t>
            </w:r>
          </w:p>
        </w:tc>
        <w:tc>
          <w:tcPr>
            <w:tcW w:w="55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c>
          <w:tcPr>
            <w:tcW w:w="9923" w:type="dxa"/>
            <w:gridSpan w:val="11"/>
            <w:tcBorders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4. Мы признаем право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="007E509E">
        <w:rPr>
          <w:rFonts w:ascii="Times New Roman" w:hAnsi="Times New Roman"/>
          <w:sz w:val="24"/>
          <w:szCs w:val="24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не акцептовать ни одну из оферт, и в этом случае мы не будем иметь претензий к комиссии и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C114F" w:rsidRPr="002C114F" w:rsidRDefault="002C114F" w:rsidP="00274DA5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Руководитель            ________________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/Фамилия И.О./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18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18"/>
          <w:szCs w:val="24"/>
          <w:lang w:eastAsia="ru-RU"/>
        </w:rPr>
        <w:tab/>
      </w:r>
      <w:r w:rsidRPr="002C114F">
        <w:rPr>
          <w:rFonts w:ascii="Times New Roman" w:eastAsia="Times New Roman" w:hAnsi="Times New Roman"/>
          <w:sz w:val="18"/>
          <w:szCs w:val="24"/>
          <w:lang w:eastAsia="ru-RU"/>
        </w:rPr>
        <w:tab/>
      </w:r>
      <w:r w:rsidRPr="002C114F">
        <w:rPr>
          <w:rFonts w:ascii="Times New Roman" w:eastAsia="Times New Roman" w:hAnsi="Times New Roman"/>
          <w:sz w:val="18"/>
          <w:szCs w:val="24"/>
          <w:lang w:eastAsia="ru-RU"/>
        </w:rPr>
        <w:tab/>
        <w:t xml:space="preserve">       </w:t>
      </w:r>
      <w:r w:rsidR="002C114F">
        <w:rPr>
          <w:rFonts w:ascii="Times New Roman" w:eastAsia="Times New Roman" w:hAnsi="Times New Roman"/>
          <w:sz w:val="18"/>
          <w:szCs w:val="24"/>
          <w:lang w:eastAsia="ru-RU"/>
        </w:rPr>
        <w:t xml:space="preserve">   </w:t>
      </w:r>
      <w:r w:rsidRPr="002C114F">
        <w:rPr>
          <w:rFonts w:ascii="Times New Roman" w:eastAsia="Times New Roman" w:hAnsi="Times New Roman"/>
          <w:sz w:val="18"/>
          <w:szCs w:val="24"/>
          <w:lang w:eastAsia="ru-RU"/>
        </w:rPr>
        <w:t>(подпись)</w:t>
      </w:r>
    </w:p>
    <w:p w:rsidR="00274DA5" w:rsidRPr="002C114F" w:rsidRDefault="00274DA5" w:rsidP="00274D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Главный бухгалтер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ab/>
        <w:t>/Фамилия И.О./</w:t>
      </w:r>
    </w:p>
    <w:p w:rsidR="00274DA5" w:rsidRPr="002C114F" w:rsidRDefault="00274DA5" w:rsidP="00274DA5">
      <w:pPr>
        <w:spacing w:after="0" w:line="240" w:lineRule="auto"/>
        <w:ind w:left="1416" w:firstLine="708"/>
        <w:rPr>
          <w:rFonts w:ascii="Times New Roman" w:eastAsia="Times New Roman" w:hAnsi="Times New Roman"/>
          <w:sz w:val="18"/>
          <w:szCs w:val="24"/>
          <w:lang w:eastAsia="ru-RU"/>
        </w:rPr>
        <w:sectPr w:rsidR="00274DA5" w:rsidRPr="002C114F">
          <w:footerReference w:type="even" r:id="rId11"/>
          <w:footerReference w:type="default" r:id="rId12"/>
          <w:pgSz w:w="11906" w:h="16838"/>
          <w:pgMar w:top="776" w:right="566" w:bottom="1127" w:left="1418" w:header="720" w:footer="851" w:gutter="0"/>
          <w:cols w:space="720"/>
          <w:docGrid w:linePitch="360"/>
        </w:sectPr>
      </w:pPr>
      <w:r w:rsidRPr="002C114F">
        <w:rPr>
          <w:rFonts w:ascii="Times New Roman" w:eastAsia="Times New Roman" w:hAnsi="Times New Roman"/>
          <w:sz w:val="18"/>
          <w:szCs w:val="24"/>
          <w:lang w:eastAsia="ru-RU"/>
        </w:rPr>
        <w:t xml:space="preserve">      </w:t>
      </w:r>
      <w:r w:rsidR="002C114F">
        <w:rPr>
          <w:rFonts w:ascii="Times New Roman" w:eastAsia="Times New Roman" w:hAnsi="Times New Roman"/>
          <w:sz w:val="18"/>
          <w:szCs w:val="24"/>
          <w:lang w:eastAsia="ru-RU"/>
        </w:rPr>
        <w:t xml:space="preserve">   </w:t>
      </w:r>
      <w:r w:rsidRPr="002C114F">
        <w:rPr>
          <w:rFonts w:ascii="Times New Roman" w:eastAsia="Times New Roman" w:hAnsi="Times New Roman"/>
          <w:sz w:val="18"/>
          <w:szCs w:val="24"/>
          <w:lang w:eastAsia="ru-RU"/>
        </w:rPr>
        <w:t xml:space="preserve"> (подпись)</w:t>
      </w:r>
    </w:p>
    <w:p w:rsidR="00274DA5" w:rsidRPr="002C114F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2 «Предложение о заключении договора»</w:t>
      </w:r>
    </w:p>
    <w:p w:rsidR="00274DA5" w:rsidRPr="002C114F" w:rsidRDefault="00B56638" w:rsidP="002C114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9pt;margin-top:18.55pt;width:97.25pt;height:70.25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274DA5" w:rsidRPr="002C114F" w:rsidRDefault="00274DA5" w:rsidP="00274DA5">
                  <w:pPr>
                    <w:rPr>
                      <w:rFonts w:ascii="Times New Roman" w:hAnsi="Times New Roman"/>
                      <w:sz w:val="24"/>
                    </w:rPr>
                  </w:pPr>
                  <w:r w:rsidRPr="002C114F">
                    <w:rPr>
                      <w:rFonts w:ascii="Times New Roman" w:hAnsi="Times New Roman"/>
                      <w:sz w:val="24"/>
                    </w:rPr>
                    <w:t>НА БЛАНКЕ</w:t>
                  </w:r>
                </w:p>
                <w:p w:rsidR="00274DA5" w:rsidRPr="002C114F" w:rsidRDefault="00274DA5" w:rsidP="00274DA5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274DA5" w:rsidRPr="002C114F" w:rsidRDefault="00274DA5" w:rsidP="00274DA5">
                  <w:pPr>
                    <w:rPr>
                      <w:rFonts w:ascii="Times New Roman" w:hAnsi="Times New Roman"/>
                      <w:sz w:val="24"/>
                    </w:rPr>
                  </w:pPr>
                  <w:r w:rsidRPr="002C114F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274DA5" w:rsidRDefault="00274DA5" w:rsidP="00274DA5">
                  <w:r>
                    <w:t>Дата</w:t>
                  </w:r>
                </w:p>
              </w:txbxContent>
            </v:textbox>
          </v:shape>
        </w:pict>
      </w:r>
    </w:p>
    <w:p w:rsidR="00274DA5" w:rsidRPr="002C114F" w:rsidRDefault="007E509E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5B0E">
        <w:rPr>
          <w:rFonts w:ascii="Times New Roman" w:hAnsi="Times New Roman"/>
          <w:sz w:val="24"/>
          <w:szCs w:val="24"/>
        </w:rPr>
        <w:t>ООО «СОК «Атлант»</w:t>
      </w:r>
    </w:p>
    <w:p w:rsidR="00274DA5" w:rsidRPr="002C114F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 150023, г. Ярославль, </w:t>
      </w:r>
      <w:r w:rsidR="007E509E">
        <w:rPr>
          <w:rFonts w:ascii="Times New Roman" w:eastAsia="Times New Roman" w:hAnsi="Times New Roman"/>
          <w:sz w:val="24"/>
          <w:szCs w:val="24"/>
          <w:lang w:eastAsia="ru-RU"/>
        </w:rPr>
        <w:t>ул.Павлова, д.2</w:t>
      </w:r>
    </w:p>
    <w:p w:rsidR="00274DA5" w:rsidRPr="002C114F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от ____________________________</w:t>
      </w:r>
      <w:r w:rsidR="002C114F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274DA5" w:rsidRPr="002C114F" w:rsidRDefault="00274DA5" w:rsidP="00274DA5">
      <w:pPr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</w:t>
      </w: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ПРЕДЛОЖЕНИЕ О ЗАКЛЮЧЕНИИ ДОГОВОРА*</w:t>
      </w: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(безотзывная оферта)</w:t>
      </w: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C114F">
      <w:pPr>
        <w:spacing w:after="0" w:line="240" w:lineRule="auto"/>
        <w:ind w:left="540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«____» __________________ 2018 г.</w:t>
      </w:r>
    </w:p>
    <w:p w:rsidR="00274DA5" w:rsidRPr="002C114F" w:rsidRDefault="00274DA5" w:rsidP="00274DA5">
      <w:pPr>
        <w:spacing w:after="0" w:line="240" w:lineRule="auto"/>
        <w:ind w:left="61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610A7B">
      <w:pPr>
        <w:spacing w:after="6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___________________________________________________ направляет настоящую оферту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заключения договора подряда на выполнение работ по </w:t>
      </w:r>
      <w:r w:rsidR="00692576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692576" w:rsidRPr="00D21AAA">
        <w:rPr>
          <w:rFonts w:ascii="Times New Roman" w:eastAsia="Times New Roman" w:hAnsi="Times New Roman"/>
          <w:bCs/>
          <w:sz w:val="24"/>
          <w:szCs w:val="24"/>
          <w:lang w:eastAsia="ru-RU"/>
        </w:rPr>
        <w:t>окраск</w:t>
      </w:r>
      <w:r w:rsidR="00692576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692576" w:rsidRPr="00D21A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стен и замен</w:t>
      </w:r>
      <w:r w:rsidR="00692576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692576" w:rsidRPr="00D21AA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дверных проемов в зале №1</w:t>
      </w:r>
      <w:r w:rsidR="00692576" w:rsidRPr="00D21AAA">
        <w:rPr>
          <w:rFonts w:ascii="Times New Roman" w:hAnsi="Times New Roman"/>
          <w:sz w:val="24"/>
          <w:szCs w:val="24"/>
        </w:rPr>
        <w:t xml:space="preserve">  ООО  «СОК «Атлант</w:t>
      </w:r>
      <w:r w:rsidR="00F71951" w:rsidRPr="00F71951">
        <w:rPr>
          <w:rFonts w:ascii="Times New Roman" w:hAnsi="Times New Roman"/>
          <w:sz w:val="24"/>
          <w:szCs w:val="24"/>
        </w:rPr>
        <w:t>»</w:t>
      </w:r>
      <w:r w:rsidR="00610A7B" w:rsidRPr="00610A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на следующих условиях: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91"/>
        <w:gridCol w:w="5948"/>
      </w:tblGrid>
      <w:tr w:rsidR="00274DA5" w:rsidRPr="002C114F" w:rsidTr="002C114F">
        <w:trPr>
          <w:trHeight w:val="56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предмета оферты: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DA5" w:rsidRPr="00D21AAA" w:rsidRDefault="00D21AAA" w:rsidP="00D21AAA">
            <w:pPr>
              <w:snapToGrid w:val="0"/>
              <w:spacing w:after="6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A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Покраска стен и замен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Pr="00D21AA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дверных проемов в зале №1</w:t>
            </w:r>
            <w:r w:rsidRPr="00D21AAA">
              <w:rPr>
                <w:rFonts w:ascii="Times New Roman" w:hAnsi="Times New Roman"/>
                <w:sz w:val="24"/>
                <w:szCs w:val="24"/>
              </w:rPr>
              <w:t xml:space="preserve">  ООО  «СОК «Атлант»</w:t>
            </w:r>
          </w:p>
        </w:tc>
      </w:tr>
      <w:tr w:rsidR="00274DA5" w:rsidRPr="002C114F" w:rsidTr="002C114F">
        <w:trPr>
          <w:trHeight w:val="839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2880"/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 выполнения работ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before="120" w:after="0" w:line="100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rPr>
          <w:trHeight w:val="984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5A2529">
            <w:pPr>
              <w:tabs>
                <w:tab w:val="left" w:pos="2880"/>
                <w:tab w:val="left" w:pos="32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работ в руб. (без НДС и со  стоимостью материалов  Подрядчика)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rPr>
          <w:trHeight w:val="95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5A2529">
            <w:pPr>
              <w:tabs>
                <w:tab w:val="left" w:pos="2880"/>
                <w:tab w:val="left" w:pos="3240"/>
              </w:tabs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Стоимость работ в руб. (с  НДС и со  стоимостью материалов  Подрядчика)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rPr>
          <w:trHeight w:val="616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C114F">
        <w:trPr>
          <w:trHeight w:val="600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 оплаты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C114F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Оплата в течении </w:t>
            </w:r>
            <w:r w:rsid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 (</w:t>
            </w:r>
            <w:r w:rsid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девяносто</w:t>
            </w: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календарных дней с момента подписания акта приёмки выполненных работ.</w:t>
            </w:r>
          </w:p>
        </w:tc>
      </w:tr>
      <w:tr w:rsidR="00274DA5" w:rsidRPr="002C114F" w:rsidTr="002C114F">
        <w:trPr>
          <w:trHeight w:val="418"/>
        </w:trPr>
        <w:tc>
          <w:tcPr>
            <w:tcW w:w="36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Дополнительные условия</w:t>
            </w:r>
          </w:p>
        </w:tc>
        <w:tc>
          <w:tcPr>
            <w:tcW w:w="59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tabs>
                <w:tab w:val="left" w:pos="3240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74DA5" w:rsidRPr="002C114F" w:rsidRDefault="00274DA5" w:rsidP="00274DA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1. Настоящее предложение действует до «____» __________________ 2018 г.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2. Настоящее предложение не может быть отозвано и является безотзывной офертой.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3. Допускается акцепт в отношении одной, нескольких или всех позиций, перечисленных в Предложении твердой договорной цены, прилагаемой к настоящей оферте, в любом сочетании.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4. Настоящая оферта может быть акцептована не более одного раза. 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5. Акцепт не может содержать условий, отличных от настоящей оферты. </w:t>
      </w:r>
    </w:p>
    <w:p w:rsidR="00274DA5" w:rsidRPr="002C114F" w:rsidRDefault="00274DA5" w:rsidP="00274DA5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6. Более подробные условия оферты содержатся в приложениях, являющихся неотъемлемой частью оферты.</w:t>
      </w: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2C114F">
        <w:rPr>
          <w:rFonts w:ascii="Times New Roman" w:eastAsia="Times New Roman" w:hAnsi="Times New Roman"/>
          <w:sz w:val="32"/>
          <w:szCs w:val="24"/>
          <w:lang w:eastAsia="ru-RU"/>
        </w:rPr>
        <w:t>м</w:t>
      </w:r>
      <w:r w:rsidR="002C114F" w:rsidRPr="002C114F">
        <w:rPr>
          <w:rFonts w:ascii="Times New Roman" w:eastAsia="Times New Roman" w:hAnsi="Times New Roman"/>
          <w:sz w:val="32"/>
          <w:szCs w:val="24"/>
          <w:lang w:eastAsia="ru-RU"/>
        </w:rPr>
        <w:t>.</w:t>
      </w:r>
      <w:r w:rsidRPr="002C114F">
        <w:rPr>
          <w:rFonts w:ascii="Times New Roman" w:eastAsia="Times New Roman" w:hAnsi="Times New Roman"/>
          <w:sz w:val="32"/>
          <w:szCs w:val="24"/>
          <w:lang w:eastAsia="ru-RU"/>
        </w:rPr>
        <w:t>п.</w:t>
      </w:r>
      <w:r w:rsidR="005F07F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5F07F4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Подпись: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_________________   /</w:t>
      </w:r>
      <w:r w:rsidR="002C114F">
        <w:rPr>
          <w:rFonts w:ascii="Times New Roman" w:eastAsia="Times New Roman" w:hAnsi="Times New Roman"/>
          <w:sz w:val="24"/>
          <w:szCs w:val="24"/>
          <w:lang w:eastAsia="ru-RU"/>
        </w:rPr>
        <w:t>_______________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/</w:t>
      </w:r>
    </w:p>
    <w:p w:rsidR="00610A7B" w:rsidRPr="003E7B1A" w:rsidRDefault="00610A7B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A7B" w:rsidRPr="003E7B1A" w:rsidRDefault="00610A7B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10A7B" w:rsidRPr="003E7B1A" w:rsidRDefault="00610A7B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4CEC" w:rsidRDefault="00874CEC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Форма 3 «Требования к предмету оферты»</w:t>
      </w:r>
    </w:p>
    <w:p w:rsidR="00274DA5" w:rsidRPr="002C114F" w:rsidRDefault="00274DA5" w:rsidP="00274D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ТРЕБОВАНИЯ К ПРЕДМЕТУ ОФЕРТЫ</w:t>
      </w:r>
    </w:p>
    <w:p w:rsidR="00274DA5" w:rsidRPr="002C114F" w:rsidRDefault="00274DA5" w:rsidP="00274DA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(техническое задание)</w:t>
      </w:r>
    </w:p>
    <w:p w:rsidR="00274DA5" w:rsidRPr="002C114F" w:rsidRDefault="00274DA5" w:rsidP="00274DA5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numPr>
          <w:ilvl w:val="0"/>
          <w:numId w:val="2"/>
        </w:numPr>
        <w:spacing w:before="60" w:after="180" w:line="240" w:lineRule="auto"/>
        <w:ind w:left="709" w:hanging="284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Общие положения.</w:t>
      </w:r>
    </w:p>
    <w:p w:rsidR="00274DA5" w:rsidRPr="002C114F" w:rsidRDefault="00274DA5" w:rsidP="00274DA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Заказчик: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7E509E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Спортивно-оздоровительный комплекс «Атлант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» (сокр. </w:t>
      </w:r>
      <w:r w:rsidR="007E509E" w:rsidRPr="008F5B0E">
        <w:rPr>
          <w:rFonts w:ascii="Times New Roman" w:hAnsi="Times New Roman"/>
          <w:sz w:val="24"/>
          <w:szCs w:val="24"/>
        </w:rPr>
        <w:t>ООО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274DA5" w:rsidRPr="00B213C7" w:rsidRDefault="00274DA5" w:rsidP="00610A7B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Предмет закупки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: выполнение работ по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B213C7" w:rsidRPr="00B213C7">
        <w:rPr>
          <w:rFonts w:ascii="Times New Roman" w:eastAsia="Times New Roman" w:hAnsi="Times New Roman"/>
          <w:bCs/>
          <w:sz w:val="24"/>
          <w:szCs w:val="24"/>
          <w:lang w:eastAsia="ru-RU"/>
        </w:rPr>
        <w:t>покраске стен и замене дверных проемов в зале №1</w:t>
      </w:r>
      <w:r w:rsidR="00B213C7" w:rsidRPr="00B213C7">
        <w:rPr>
          <w:rFonts w:ascii="Times New Roman" w:hAnsi="Times New Roman"/>
          <w:sz w:val="24"/>
          <w:szCs w:val="24"/>
        </w:rPr>
        <w:t xml:space="preserve">  ООО  «СОК «Атлант»</w:t>
      </w:r>
      <w:r w:rsidR="00AA5CBE" w:rsidRPr="00B213C7">
        <w:rPr>
          <w:rFonts w:ascii="Times New Roman" w:hAnsi="Times New Roman"/>
          <w:sz w:val="24"/>
          <w:szCs w:val="24"/>
        </w:rPr>
        <w:t>.</w:t>
      </w:r>
    </w:p>
    <w:p w:rsidR="00274DA5" w:rsidRPr="002C114F" w:rsidRDefault="00274DA5" w:rsidP="00610A7B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13C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Плановые сроки выполнения р</w:t>
      </w: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абот:</w:t>
      </w:r>
      <w:r w:rsidR="005246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41B3">
        <w:rPr>
          <w:rFonts w:ascii="Times New Roman" w:eastAsia="Times New Roman" w:hAnsi="Times New Roman"/>
          <w:sz w:val="24"/>
          <w:szCs w:val="24"/>
          <w:lang w:eastAsia="ru-RU"/>
        </w:rPr>
        <w:t xml:space="preserve"> до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213C7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5A2529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.2018г.</w:t>
      </w:r>
    </w:p>
    <w:p w:rsidR="00274DA5" w:rsidRPr="002C114F" w:rsidRDefault="00274DA5" w:rsidP="00274DA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Условия оплаты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: 90 (девяносто) календарных дней с момента подписания акта приёмки выполненных работ и выставления счета-фактуры.</w:t>
      </w:r>
    </w:p>
    <w:p w:rsidR="00274DA5" w:rsidRPr="002C114F" w:rsidRDefault="00274DA5" w:rsidP="00274DA5">
      <w:pPr>
        <w:spacing w:before="120" w:after="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Разница в стоимости материалов поставки Подрядчика (возникшая между стоимостью</w:t>
      </w:r>
      <w:r w:rsidRPr="002C114F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материалов поставки Подрядчика, согласованной с Заказчиком, и фактической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стоимостью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приобретенных Подрядчиком материалов) оплате Заказчиком не подлежит.</w:t>
      </w:r>
    </w:p>
    <w:p w:rsidR="00274DA5" w:rsidRPr="002C114F" w:rsidRDefault="00274DA5" w:rsidP="00274DA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работ будет определяться утвержденными Заказчиком сметными расчетами 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(Приложени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№2 к Договор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выполненными на основании утвержденн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ой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Заказчиком дефектн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ой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ведомост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(Приложени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№1 к Договор</w:t>
      </w:r>
      <w:r w:rsidR="00610A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2C1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74DA5" w:rsidRPr="002C114F" w:rsidRDefault="00274DA5" w:rsidP="00274DA5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2C114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. Основные требования к продукту.</w:t>
      </w:r>
    </w:p>
    <w:p w:rsidR="00274DA5" w:rsidRPr="002C114F" w:rsidRDefault="00274DA5" w:rsidP="00274DA5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Общие требования:</w:t>
      </w: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должны выполняться в соответствии с утвержденными дефектными ведомостями и сметными расчетами. Работы должны быть выполнены с надлежащим качеством, в указанные сроки и отвечать требованиям соответствующих стандартов, норм и технических условий. </w:t>
      </w:r>
    </w:p>
    <w:p w:rsidR="00274DA5" w:rsidRPr="002C114F" w:rsidRDefault="00274DA5" w:rsidP="00274DA5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3. Основные требования к Контрагенту.</w:t>
      </w:r>
    </w:p>
    <w:p w:rsidR="00274DA5" w:rsidRPr="002C114F" w:rsidRDefault="00274DA5" w:rsidP="00274DA5">
      <w:pPr>
        <w:spacing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иметь:</w:t>
      </w:r>
    </w:p>
    <w:p w:rsidR="00274DA5" w:rsidRPr="002C114F" w:rsidRDefault="00274DA5" w:rsidP="00274DA5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членство подрядчика и привлекаемых им субподрядчиков в СРО с разрешением на производство соответствующих работ (Свидетельством, оформле</w:t>
      </w:r>
      <w:r w:rsidR="005246A1">
        <w:rPr>
          <w:rFonts w:ascii="Times New Roman" w:eastAsia="Times New Roman" w:hAnsi="Times New Roman"/>
          <w:sz w:val="24"/>
          <w:szCs w:val="24"/>
          <w:lang w:eastAsia="ru-RU"/>
        </w:rPr>
        <w:t xml:space="preserve">нным в соответствии с приказом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Министерства р</w:t>
      </w:r>
      <w:r w:rsidR="005F07F4">
        <w:rPr>
          <w:rFonts w:ascii="Times New Roman" w:eastAsia="Times New Roman" w:hAnsi="Times New Roman"/>
          <w:sz w:val="24"/>
          <w:szCs w:val="24"/>
          <w:lang w:eastAsia="ru-RU"/>
        </w:rPr>
        <w:t xml:space="preserve">егионального развития РФ № 624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от 30.12.09 г.);</w:t>
      </w:r>
    </w:p>
    <w:p w:rsidR="00274DA5" w:rsidRPr="002C114F" w:rsidRDefault="00274DA5" w:rsidP="00274DA5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необходимые аттестации в области промышленной безопасности и другие документы, необходимые для осуществления деятельности на опасных производственных объектах;</w:t>
      </w:r>
    </w:p>
    <w:p w:rsidR="00274DA5" w:rsidRPr="002C114F" w:rsidRDefault="00274DA5" w:rsidP="00274DA5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производственные мощности необходимые для обеспечения вышеуказанных работ;</w:t>
      </w:r>
    </w:p>
    <w:p w:rsidR="00274DA5" w:rsidRPr="002C114F" w:rsidRDefault="00274DA5" w:rsidP="00274DA5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финансовые средства, оборудование и другие материальные возможности для надлежащего и полного выполнения работ;</w:t>
      </w:r>
    </w:p>
    <w:p w:rsidR="00274DA5" w:rsidRPr="002C114F" w:rsidRDefault="00274DA5" w:rsidP="00274DA5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автотранспорта, необходимого для перемещения персонала и материалов </w:t>
      </w:r>
      <w:r w:rsidR="00AA5CB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5CBE" w:rsidRPr="00AA5CBE">
        <w:rPr>
          <w:rFonts w:ascii="Times New Roman" w:hAnsi="Times New Roman"/>
          <w:sz w:val="24"/>
          <w:szCs w:val="24"/>
        </w:rPr>
        <w:t>ООО  «СОК 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74DA5" w:rsidRPr="002C114F" w:rsidRDefault="00274DA5" w:rsidP="00274DA5">
      <w:pPr>
        <w:numPr>
          <w:ilvl w:val="0"/>
          <w:numId w:val="3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возможность как самостоятельной работы в качестве ген. подрядчика, так и с привлечением для выполнения работ субподрядных организаций.</w:t>
      </w:r>
    </w:p>
    <w:p w:rsidR="00274DA5" w:rsidRPr="002C114F" w:rsidRDefault="00274DA5" w:rsidP="00274DA5">
      <w:pPr>
        <w:spacing w:before="120" w:after="120" w:line="240" w:lineRule="auto"/>
        <w:ind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Для участия в отборе Контрагент должен предоставить следующие документы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274DA5" w:rsidRPr="002C114F" w:rsidRDefault="00274DA5" w:rsidP="00274DA5">
      <w:pPr>
        <w:numPr>
          <w:ilvl w:val="0"/>
          <w:numId w:val="4"/>
        </w:numPr>
        <w:tabs>
          <w:tab w:val="clear" w:pos="720"/>
          <w:tab w:val="left" w:pos="709"/>
        </w:tabs>
        <w:spacing w:after="0" w:line="240" w:lineRule="auto"/>
        <w:ind w:left="709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Письмо в произвольной форме на бланке организации, которым Подрядчик подтверждает возможность использования собственных материалов для выполнения работ;</w:t>
      </w:r>
    </w:p>
    <w:p w:rsidR="00274DA5" w:rsidRPr="002C114F" w:rsidRDefault="00274DA5" w:rsidP="00274DA5">
      <w:pPr>
        <w:numPr>
          <w:ilvl w:val="0"/>
          <w:numId w:val="4"/>
        </w:numPr>
        <w:tabs>
          <w:tab w:val="clear" w:pos="720"/>
          <w:tab w:val="left" w:pos="709"/>
        </w:tabs>
        <w:spacing w:after="0" w:line="240" w:lineRule="auto"/>
        <w:ind w:left="709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Копию СРО с разрешением на производство соответствующих работ (Свидетельством, оформленным в соответствии с приказом Министерства регионального развития РФ № 624 от 30.12.09 г.).</w:t>
      </w:r>
    </w:p>
    <w:p w:rsidR="00274DA5" w:rsidRPr="002C114F" w:rsidRDefault="00994B49" w:rsidP="00274DA5">
      <w:pPr>
        <w:spacing w:before="180" w:after="180" w:line="240" w:lineRule="auto"/>
        <w:ind w:firstLine="425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br w:type="page"/>
      </w:r>
      <w:r w:rsidR="00274DA5" w:rsidRPr="002C114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lastRenderedPageBreak/>
        <w:t xml:space="preserve">4. Условия выполнения работ. </w:t>
      </w:r>
    </w:p>
    <w:p w:rsidR="00274DA5" w:rsidRPr="002C114F" w:rsidRDefault="00274DA5" w:rsidP="00274DA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выполнять требования инструкций, положений и правил безопасности </w:t>
      </w:r>
      <w:r w:rsidR="0084171C" w:rsidRPr="00AA5CBE">
        <w:rPr>
          <w:rFonts w:ascii="Times New Roman" w:hAnsi="Times New Roman"/>
          <w:sz w:val="24"/>
          <w:szCs w:val="24"/>
        </w:rPr>
        <w:t>ООО«СОК«Атлант»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, которые указаны в проекте Договора. Данные нормативные акты передаются Контрагенту Заказчиком в электронном виде, посредством электронной почты.</w:t>
      </w:r>
    </w:p>
    <w:p w:rsidR="00274DA5" w:rsidRPr="002C114F" w:rsidRDefault="00274DA5" w:rsidP="00A43797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подряда, с применением инструмента и оборудования поставки Подрядчика, за исключением оборудования и материалов поставки Заказчика.</w:t>
      </w:r>
    </w:p>
    <w:p w:rsidR="00274DA5" w:rsidRPr="002C114F" w:rsidRDefault="00274DA5" w:rsidP="00A43797">
      <w:pPr>
        <w:spacing w:before="120"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Все поставляемые для выполнения работ материалы, инструмент и оборудование (в случаях, предусмотренных законодательством) должны иметь:</w:t>
      </w:r>
    </w:p>
    <w:p w:rsidR="00274DA5" w:rsidRPr="002C114F" w:rsidRDefault="00274DA5" w:rsidP="00A43797">
      <w:pPr>
        <w:numPr>
          <w:ilvl w:val="0"/>
          <w:numId w:val="5"/>
        </w:numPr>
        <w:tabs>
          <w:tab w:val="left" w:pos="851"/>
        </w:tabs>
        <w:spacing w:before="120"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Сертификаты качества, выданные производителем;</w:t>
      </w:r>
    </w:p>
    <w:p w:rsidR="00274DA5" w:rsidRPr="002C114F" w:rsidRDefault="00274DA5" w:rsidP="00274DA5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Сертификаты соответствия Госстандарта Российской Федерации;</w:t>
      </w:r>
    </w:p>
    <w:p w:rsidR="00274DA5" w:rsidRPr="002C114F" w:rsidRDefault="00274DA5" w:rsidP="00274DA5">
      <w:pPr>
        <w:numPr>
          <w:ilvl w:val="0"/>
          <w:numId w:val="5"/>
        </w:numPr>
        <w:tabs>
          <w:tab w:val="left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Технические паспорта и другие документы, удостоверяющие их качество.</w:t>
      </w:r>
    </w:p>
    <w:p w:rsidR="00274DA5" w:rsidRPr="002C114F" w:rsidRDefault="00274DA5" w:rsidP="00A43797">
      <w:pPr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Контрагент должен нести ответственность за уборку, транспортировку с территории </w:t>
      </w:r>
      <w:r w:rsidR="00763367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спортивно-оздоровительного комплекса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 xml:space="preserve"> и утилизацию строительных отходов, образовавшихся при выполнении работ на территории </w:t>
      </w:r>
      <w:r w:rsidR="00763367" w:rsidRPr="00AA5CBE">
        <w:rPr>
          <w:rFonts w:ascii="Times New Roman" w:hAnsi="Times New Roman"/>
          <w:sz w:val="24"/>
          <w:szCs w:val="24"/>
        </w:rPr>
        <w:t>ООО«СОК«Атлант»</w:t>
      </w:r>
      <w:r w:rsidR="00763367">
        <w:rPr>
          <w:rFonts w:ascii="Times New Roman" w:hAnsi="Times New Roman"/>
          <w:sz w:val="24"/>
          <w:szCs w:val="24"/>
        </w:rPr>
        <w:t xml:space="preserve"> </w:t>
      </w:r>
      <w:r w:rsidRPr="002C114F">
        <w:rPr>
          <w:rFonts w:ascii="Times New Roman" w:eastAsia="Times New Roman" w:hAnsi="Times New Roman"/>
          <w:sz w:val="24"/>
          <w:szCs w:val="24"/>
          <w:lang w:eastAsia="ru-RU"/>
        </w:rPr>
        <w:t>по предмету закупки работ/услуг.</w:t>
      </w: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274DA5" w:rsidP="00274DA5">
      <w:pPr>
        <w:spacing w:after="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38AF" w:rsidRDefault="008338AF" w:rsidP="008338AF">
      <w:pPr>
        <w:tabs>
          <w:tab w:val="left" w:pos="390"/>
        </w:tabs>
        <w:spacing w:after="60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A5" w:rsidRPr="002C114F" w:rsidRDefault="007E509E" w:rsidP="005A2529">
      <w:pPr>
        <w:tabs>
          <w:tab w:val="left" w:pos="390"/>
        </w:tabs>
        <w:spacing w:after="6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инженер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Е.Н.Кувыркин</w:t>
      </w:r>
    </w:p>
    <w:p w:rsidR="00B27474" w:rsidRPr="00874CEC" w:rsidRDefault="00B27474" w:rsidP="00B56638">
      <w:pPr>
        <w:pStyle w:val="21"/>
        <w:jc w:val="right"/>
        <w:rPr>
          <w:szCs w:val="24"/>
        </w:rPr>
      </w:pPr>
      <w:r>
        <w:rPr>
          <w:rFonts w:ascii="Arial" w:hAnsi="Arial" w:cs="Arial"/>
          <w:b/>
          <w:sz w:val="20"/>
        </w:rPr>
        <w:br w:type="page"/>
      </w:r>
      <w:bookmarkStart w:id="0" w:name="_GoBack"/>
      <w:bookmarkEnd w:id="0"/>
      <w:r w:rsidRPr="00874CEC">
        <w:rPr>
          <w:szCs w:val="24"/>
        </w:rPr>
        <w:lastRenderedPageBreak/>
        <w:t>Форма 4 «Проект договора»</w:t>
      </w:r>
    </w:p>
    <w:p w:rsidR="00B27474" w:rsidRDefault="00B27474" w:rsidP="00B27474">
      <w:pPr>
        <w:pStyle w:val="21"/>
        <w:ind w:firstLine="540"/>
        <w:jc w:val="right"/>
      </w:pPr>
    </w:p>
    <w:p w:rsidR="00B27474" w:rsidRPr="00412B3A" w:rsidRDefault="00B27474" w:rsidP="00B27474">
      <w:pPr>
        <w:pStyle w:val="ad"/>
        <w:rPr>
          <w:sz w:val="23"/>
          <w:szCs w:val="23"/>
        </w:rPr>
      </w:pPr>
      <w:r w:rsidRPr="00412B3A">
        <w:rPr>
          <w:sz w:val="23"/>
          <w:szCs w:val="23"/>
        </w:rPr>
        <w:t>ДОГОВОР ПОДРЯДА № ___</w:t>
      </w:r>
    </w:p>
    <w:p w:rsidR="00B27474" w:rsidRPr="00412B3A" w:rsidRDefault="00B27474" w:rsidP="00B27474">
      <w:pPr>
        <w:pStyle w:val="ad"/>
        <w:rPr>
          <w:sz w:val="23"/>
          <w:szCs w:val="23"/>
        </w:rPr>
      </w:pPr>
    </w:p>
    <w:p w:rsidR="00B27474" w:rsidRPr="00412B3A" w:rsidRDefault="00B27474" w:rsidP="00B27474">
      <w:pPr>
        <w:pStyle w:val="ad"/>
        <w:jc w:val="left"/>
        <w:rPr>
          <w:sz w:val="23"/>
          <w:szCs w:val="23"/>
        </w:rPr>
      </w:pPr>
      <w:r w:rsidRPr="00412B3A">
        <w:rPr>
          <w:sz w:val="23"/>
          <w:szCs w:val="23"/>
        </w:rPr>
        <w:t>г. Ярославль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>«___» _____________ 201</w:t>
      </w:r>
      <w:r>
        <w:rPr>
          <w:sz w:val="23"/>
          <w:szCs w:val="23"/>
        </w:rPr>
        <w:t>8</w:t>
      </w:r>
      <w:r w:rsidRPr="00412B3A">
        <w:rPr>
          <w:sz w:val="23"/>
          <w:szCs w:val="23"/>
        </w:rPr>
        <w:t xml:space="preserve"> года</w:t>
      </w:r>
    </w:p>
    <w:p w:rsidR="00B27474" w:rsidRPr="00412B3A" w:rsidRDefault="00B27474" w:rsidP="00B27474">
      <w:pPr>
        <w:rPr>
          <w:sz w:val="23"/>
          <w:szCs w:val="23"/>
        </w:rPr>
      </w:pPr>
    </w:p>
    <w:p w:rsidR="00B27474" w:rsidRPr="00B27474" w:rsidRDefault="00B27474" w:rsidP="00B27474">
      <w:pPr>
        <w:pStyle w:val="31"/>
        <w:spacing w:after="0"/>
        <w:ind w:firstLine="567"/>
        <w:jc w:val="both"/>
        <w:rPr>
          <w:sz w:val="23"/>
          <w:szCs w:val="23"/>
        </w:rPr>
      </w:pPr>
      <w:r w:rsidRPr="00B27474">
        <w:rPr>
          <w:sz w:val="24"/>
          <w:szCs w:val="24"/>
        </w:rPr>
        <w:t>ООО «СОК«Атлант»</w:t>
      </w:r>
      <w:r w:rsidRPr="00B27474">
        <w:rPr>
          <w:sz w:val="23"/>
          <w:szCs w:val="23"/>
        </w:rPr>
        <w:t xml:space="preserve">, именуемое в дальнейшем «ЗАКАЗЧИК», в лице </w:t>
      </w:r>
      <w:r w:rsidRPr="00B27474">
        <w:rPr>
          <w:sz w:val="24"/>
          <w:szCs w:val="24"/>
        </w:rPr>
        <w:t>директора Щипакина Михаила Ивановича, действующего на основании Устава</w:t>
      </w:r>
      <w:r w:rsidRPr="00B27474">
        <w:rPr>
          <w:sz w:val="23"/>
          <w:szCs w:val="23"/>
        </w:rPr>
        <w:t>, с одной стороны,</w:t>
      </w:r>
    </w:p>
    <w:p w:rsidR="00B27474" w:rsidRPr="00B27474" w:rsidRDefault="00B27474" w:rsidP="00B27474">
      <w:pPr>
        <w:pStyle w:val="31"/>
        <w:spacing w:after="0"/>
        <w:jc w:val="both"/>
        <w:rPr>
          <w:sz w:val="23"/>
          <w:szCs w:val="23"/>
        </w:rPr>
      </w:pPr>
      <w:r w:rsidRPr="00B27474">
        <w:rPr>
          <w:sz w:val="23"/>
          <w:szCs w:val="23"/>
        </w:rPr>
        <w:t>и _____________________ в лице ____________________, действующего на основании _____ /и имеющего свидетельство о допуске к работам, которые оказывают влияние на безопасность объектов капитального строительства № _____________,/ именуемое в дальнейшем «ПОДРЯДЧИК», с другой стороны,</w:t>
      </w:r>
    </w:p>
    <w:p w:rsidR="00B27474" w:rsidRPr="00B27474" w:rsidRDefault="00B27474" w:rsidP="00B27474">
      <w:pPr>
        <w:pStyle w:val="31"/>
        <w:spacing w:after="0"/>
        <w:jc w:val="both"/>
        <w:rPr>
          <w:sz w:val="23"/>
          <w:szCs w:val="23"/>
        </w:rPr>
      </w:pPr>
      <w:r w:rsidRPr="00B27474">
        <w:rPr>
          <w:sz w:val="23"/>
          <w:szCs w:val="23"/>
        </w:rPr>
        <w:t>заключили настоящий договор о нижеследующем:</w:t>
      </w:r>
    </w:p>
    <w:p w:rsidR="00B27474" w:rsidRPr="00B27474" w:rsidRDefault="00B27474" w:rsidP="00B27474">
      <w:pPr>
        <w:pStyle w:val="31"/>
        <w:ind w:firstLine="567"/>
        <w:jc w:val="both"/>
        <w:rPr>
          <w:sz w:val="23"/>
          <w:szCs w:val="23"/>
        </w:rPr>
      </w:pPr>
    </w:p>
    <w:p w:rsidR="00B27474" w:rsidRPr="00B27474" w:rsidRDefault="00B27474" w:rsidP="00B27474">
      <w:pPr>
        <w:numPr>
          <w:ilvl w:val="0"/>
          <w:numId w:val="10"/>
        </w:numPr>
        <w:tabs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b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1.1 ПОДРЯДЧИК принимает на себя обязательства выполнить по заданию ЗАКАЗЧИКА следующую работу: </w:t>
      </w:r>
      <w:r w:rsidRPr="00B27474">
        <w:rPr>
          <w:rFonts w:ascii="Times New Roman" w:hAnsi="Times New Roman"/>
          <w:b/>
        </w:rPr>
        <w:t>«</w:t>
      </w:r>
      <w:r w:rsidR="00B213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Покраска стен и замена дверных проемов в зале №1</w:t>
      </w:r>
      <w:r w:rsidR="00B213C7" w:rsidRPr="008F5B0E">
        <w:rPr>
          <w:rFonts w:ascii="Times New Roman" w:hAnsi="Times New Roman"/>
          <w:b/>
          <w:sz w:val="24"/>
          <w:szCs w:val="24"/>
        </w:rPr>
        <w:t xml:space="preserve">  ООО  «СОК «Атлант»</w:t>
      </w:r>
      <w:r w:rsidRPr="00B27474">
        <w:rPr>
          <w:rFonts w:ascii="Times New Roman" w:hAnsi="Times New Roman"/>
          <w:b/>
        </w:rPr>
        <w:t>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Виды и объемы выполняемых Подрядчиком работ перечислены в дефектной ведомости и смете № ___ , являющихся приложением к настоящему договору.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1.2 Заказчик производит оплату выполненных работ.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Сроки выполнения работ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2.1 Сроки выполнения работ: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Начало работ – с даты подписания договора;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Окончание работ – </w:t>
      </w:r>
      <w:r w:rsidR="00835DA8">
        <w:rPr>
          <w:rFonts w:ascii="Times New Roman" w:hAnsi="Times New Roman"/>
          <w:b/>
          <w:sz w:val="23"/>
          <w:szCs w:val="23"/>
        </w:rPr>
        <w:t>30</w:t>
      </w:r>
      <w:r w:rsidRPr="00B27474">
        <w:rPr>
          <w:rFonts w:ascii="Times New Roman" w:hAnsi="Times New Roman"/>
          <w:b/>
          <w:sz w:val="23"/>
          <w:szCs w:val="23"/>
        </w:rPr>
        <w:t xml:space="preserve"> июля 2018 г.</w:t>
      </w:r>
      <w:r w:rsidRPr="00B27474">
        <w:rPr>
          <w:rFonts w:ascii="Times New Roman" w:hAnsi="Times New Roman"/>
          <w:sz w:val="23"/>
          <w:szCs w:val="23"/>
        </w:rPr>
        <w:t xml:space="preserve"> 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Стоимость работ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3.1 Стоимость поручаемых ПОДРЯДЧИКУ работ, предусмотренных п.1.1 настоящего Договора, составляет ______________________ руб., в т.ч. НДС ___ . Стоимость работ включает в себя стоимость материалов поставки ПОДРЯДЧИКА, а также все затраты ПОДРЯДЧИКА, понесенные им во исполнение обязанностей, предусмотренных настоящим договором, в частности, во исполнение пунктов 5.1. – 5.3., 5.5. договора, раздела 6 договора.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3.2 Стоимость работ по п.1.1. является твёрдой и не подлежит изменению в ходе выполнения работ по настоящему договору. 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Порядок расчетов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4.1 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4.2 Оплата выполненных работ производится ЗАКАЗЧИКОМ путём перечисления денежных средств платёжным поручением на расчётный счёт ПОДРЯДЧИКА не позднее 90 (девяносто) календарных дней с момента подписания акта приёмки выполненных работ по соответствующему этапу и выставления счета-фактуры.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4.3 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оплате ЗАКАЗЧИКОМ не подлежит. 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4.4 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4.5 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ind w:firstLine="567"/>
        <w:jc w:val="both"/>
        <w:rPr>
          <w:rFonts w:ascii="Times New Roman" w:hAnsi="Times New Roman"/>
          <w:sz w:val="23"/>
          <w:szCs w:val="23"/>
        </w:rPr>
      </w:pP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lastRenderedPageBreak/>
        <w:t>Обеспечение материалами и оборудованием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5.1 ПОДРЯДЧИК принимает на себя обязательство по обеспечению работ всеми необходимыми материалами и оборудованием согласно смет, за исключением материалов поставки ЗАКАЗЧИКА, которые указаны в разделительной ведомости поставки материалов (приложение № 3 к настоящему договору).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5.2 Подрядчик осуществляет доставку к месту выполнения работ</w:t>
      </w:r>
      <w:r w:rsidRPr="00B27474">
        <w:rPr>
          <w:rFonts w:ascii="Times New Roman" w:hAnsi="Times New Roman"/>
          <w:bCs/>
          <w:sz w:val="23"/>
          <w:szCs w:val="23"/>
        </w:rPr>
        <w:t xml:space="preserve"> </w:t>
      </w:r>
      <w:r w:rsidRPr="00B27474">
        <w:rPr>
          <w:rFonts w:ascii="Times New Roman" w:hAnsi="Times New Roman"/>
          <w:sz w:val="23"/>
          <w:szCs w:val="23"/>
        </w:rPr>
        <w:t xml:space="preserve">материалов и оборудования </w:t>
      </w:r>
      <w:r w:rsidRPr="00B27474">
        <w:rPr>
          <w:rFonts w:ascii="Times New Roman" w:hAnsi="Times New Roman"/>
          <w:bCs/>
          <w:sz w:val="23"/>
          <w:szCs w:val="23"/>
        </w:rPr>
        <w:t>с</w:t>
      </w:r>
      <w:r w:rsidRPr="00B27474">
        <w:rPr>
          <w:rFonts w:ascii="Times New Roman" w:hAnsi="Times New Roman"/>
          <w:sz w:val="23"/>
          <w:szCs w:val="23"/>
        </w:rPr>
        <w:t>огласно смет</w:t>
      </w:r>
      <w:r w:rsidRPr="00B27474">
        <w:rPr>
          <w:rFonts w:ascii="Times New Roman" w:hAnsi="Times New Roman"/>
          <w:bCs/>
          <w:sz w:val="23"/>
          <w:szCs w:val="23"/>
        </w:rPr>
        <w:t>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Подрядчик обязуется выполнить приемку, разгрузку, складирование  и  охрану  прибывающих  на  объект  материалов и оборудования.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5.3 Все предоставляемые для выполнения работ материалы и оборудование должны иметь:</w:t>
      </w:r>
    </w:p>
    <w:p w:rsidR="00B27474" w:rsidRPr="00B27474" w:rsidRDefault="00B27474" w:rsidP="00B27474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Сертификаты качества, выданные производителем,</w:t>
      </w:r>
    </w:p>
    <w:p w:rsidR="00B27474" w:rsidRPr="00B27474" w:rsidRDefault="00B27474" w:rsidP="00B27474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Сертификаты соответствия Госстандарта Российской Федерации,</w:t>
      </w:r>
    </w:p>
    <w:p w:rsidR="00B27474" w:rsidRPr="00B27474" w:rsidRDefault="00B27474" w:rsidP="00B27474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Обоснование безопасности, для продукции, подпадающей под требования технического регламента о безопасности машин и оборудования,</w:t>
      </w:r>
    </w:p>
    <w:p w:rsidR="00B27474" w:rsidRPr="00B27474" w:rsidRDefault="00B27474" w:rsidP="00B27474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Технические паспорта и другие документы, удостоверяющие их качество.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Поставляемое Подрядчиком по настоящему договору оборудование (технические устройства) должно,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Подлинники либо нотариально заверенные копии указанных документов на поставляемое Подрядчиком по настоящему договору оборудование (технические устройства) Подрядчик передает Заказчику до подписания актов выполненных работ.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5.4 Сторона, предоставившая материалы и оборудование, несет ответственность за их несоответствие сметам, государственным стандартам и техническим условиям.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5.5. При получении материалов поставки ЗАКАЗЧИКА ПОДРЯДЧИК обязан удостовериться  в соответствии таких материалов условиям настоящего договора (сметам,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обязанность  при получении материалов, то впоследствии он не может ссылаться на несоответствие материалов условиям настоящего договора.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Права и обязанности Подрядчика</w:t>
      </w:r>
    </w:p>
    <w:p w:rsidR="000F57EE" w:rsidRDefault="00B27474" w:rsidP="00B27474">
      <w:pPr>
        <w:pStyle w:val="1"/>
        <w:shd w:val="clear" w:color="auto" w:fill="FBFBFB"/>
        <w:tabs>
          <w:tab w:val="clear" w:pos="432"/>
          <w:tab w:val="num" w:pos="0"/>
        </w:tabs>
        <w:ind w:left="0" w:firstLine="567"/>
        <w:jc w:val="both"/>
        <w:rPr>
          <w:b w:val="0"/>
          <w:sz w:val="23"/>
          <w:szCs w:val="23"/>
        </w:rPr>
      </w:pPr>
      <w:r w:rsidRPr="000F57EE">
        <w:rPr>
          <w:b w:val="0"/>
          <w:sz w:val="23"/>
          <w:szCs w:val="23"/>
        </w:rPr>
        <w:t>6.1</w:t>
      </w:r>
      <w:r w:rsidRPr="000F57EE">
        <w:rPr>
          <w:b w:val="0"/>
          <w:bCs/>
          <w:sz w:val="23"/>
          <w:szCs w:val="23"/>
        </w:rPr>
        <w:t xml:space="preserve"> </w:t>
      </w:r>
      <w:r w:rsidRPr="000F57EE">
        <w:rPr>
          <w:b w:val="0"/>
          <w:sz w:val="23"/>
          <w:szCs w:val="23"/>
        </w:rPr>
        <w:t xml:space="preserve">Выполнить работы в соответствии с действующими нормами и правилами: </w:t>
      </w:r>
      <w:r w:rsidR="000F57EE">
        <w:rPr>
          <w:b w:val="0"/>
          <w:sz w:val="23"/>
          <w:szCs w:val="23"/>
        </w:rPr>
        <w:t>_____________</w:t>
      </w:r>
    </w:p>
    <w:p w:rsidR="000F57EE" w:rsidRPr="000F57EE" w:rsidRDefault="000F57EE" w:rsidP="000F57EE">
      <w:pPr>
        <w:rPr>
          <w:lang w:eastAsia="ar-SA"/>
        </w:rPr>
      </w:pPr>
      <w:r>
        <w:rPr>
          <w:lang w:eastAsia="ar-SA"/>
        </w:rPr>
        <w:t>____________________________________________________________________________________________</w:t>
      </w:r>
    </w:p>
    <w:p w:rsidR="00B27474" w:rsidRPr="000F57EE" w:rsidRDefault="00B27474" w:rsidP="00B27474">
      <w:pPr>
        <w:pStyle w:val="1"/>
        <w:shd w:val="clear" w:color="auto" w:fill="FBFBFB"/>
        <w:tabs>
          <w:tab w:val="clear" w:pos="432"/>
          <w:tab w:val="num" w:pos="0"/>
        </w:tabs>
        <w:ind w:left="0" w:firstLine="567"/>
        <w:jc w:val="both"/>
        <w:rPr>
          <w:b w:val="0"/>
          <w:sz w:val="23"/>
          <w:szCs w:val="23"/>
        </w:rPr>
      </w:pPr>
      <w:r w:rsidRPr="000F57EE">
        <w:rPr>
          <w:b w:val="0"/>
          <w:sz w:val="23"/>
          <w:szCs w:val="23"/>
        </w:rPr>
        <w:t>6.2 Обеспечить:</w:t>
      </w:r>
    </w:p>
    <w:p w:rsidR="00B27474" w:rsidRPr="00B27474" w:rsidRDefault="00B27474" w:rsidP="00B27474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ab/>
        <w:t>- производство работ в полном соответствии с условиями договора и действующими нормами и правилами;</w:t>
      </w:r>
    </w:p>
    <w:p w:rsidR="00B27474" w:rsidRPr="00B27474" w:rsidRDefault="00B27474" w:rsidP="00B27474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B27474" w:rsidRPr="00B27474" w:rsidRDefault="00B27474" w:rsidP="00B27474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B27474" w:rsidRPr="00B27474" w:rsidRDefault="00B27474" w:rsidP="00B27474">
      <w:pPr>
        <w:spacing w:after="0" w:line="240" w:lineRule="auto"/>
        <w:ind w:firstLine="340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ab/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6.3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6.4 Соблюдать требования следующих локальных нормативных актов Заказчика: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- Инструкция № 1 по общим правилам охраны труда, пожарной безопасности в </w:t>
      </w:r>
      <w:r w:rsidRPr="00B27474">
        <w:rPr>
          <w:rFonts w:ascii="Times New Roman" w:hAnsi="Times New Roman"/>
          <w:sz w:val="23"/>
          <w:szCs w:val="23"/>
        </w:rPr>
        <w:br/>
        <w:t>ООО «СОК «Атлант»;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- Инструкция по организации и безопасному производству ремонтных работ в </w:t>
      </w:r>
      <w:r w:rsidRPr="00B27474">
        <w:rPr>
          <w:rFonts w:ascii="Times New Roman" w:hAnsi="Times New Roman"/>
          <w:sz w:val="23"/>
          <w:szCs w:val="23"/>
        </w:rPr>
        <w:br/>
        <w:t>ООО «СОК «Атлант»;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Инструкция № 39 по охране труда при работе на высоте;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- Инструкция № 22 по содержанию и применению первичных средств пожаротушения </w:t>
      </w:r>
      <w:r w:rsidRPr="00B27474">
        <w:rPr>
          <w:rFonts w:ascii="Times New Roman" w:hAnsi="Times New Roman"/>
          <w:sz w:val="23"/>
          <w:szCs w:val="23"/>
        </w:rPr>
        <w:br/>
        <w:t>ООО «СОК «Атлант»;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Инструкция № 35 по организации безопасного проведения пожароопасных работ на объектах ООО «СОК «Атлант»;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  <w:u w:val="single"/>
        </w:rPr>
      </w:pPr>
      <w:r w:rsidRPr="00B27474">
        <w:rPr>
          <w:rFonts w:ascii="Times New Roman" w:hAnsi="Times New Roman"/>
          <w:sz w:val="23"/>
          <w:szCs w:val="23"/>
        </w:rPr>
        <w:t>-  План №43 эвакуации людей на случай пожара;</w:t>
      </w:r>
    </w:p>
    <w:p w:rsidR="00B27474" w:rsidRPr="00B27474" w:rsidRDefault="00B27474" w:rsidP="00B27474">
      <w:pPr>
        <w:spacing w:after="0" w:line="240" w:lineRule="auto"/>
        <w:ind w:right="5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Положение № 10 о пропускном и внутриобъектовом режимах в ООО «СОК «Атлант»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lastRenderedPageBreak/>
        <w:t>6.5 Исключить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B27474" w:rsidRPr="00B27474" w:rsidRDefault="00B27474" w:rsidP="00B27474">
      <w:pPr>
        <w:pStyle w:val="32"/>
        <w:spacing w:after="0"/>
        <w:ind w:firstLine="567"/>
        <w:rPr>
          <w:sz w:val="23"/>
          <w:szCs w:val="23"/>
        </w:rPr>
      </w:pPr>
      <w:r w:rsidRPr="00B27474">
        <w:rPr>
          <w:sz w:val="23"/>
          <w:szCs w:val="23"/>
        </w:rPr>
        <w:t>6.6 Названные в п.п. 6.4 локальные акты Подрядчик на момент подписания настоящего договора получил и с ними ознакомлен.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6.7.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 Обеспечить своевременный инструктаж и обучение своих работников и  работников субподрядчиков безопасным, безаварийным методам работы.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 РФ.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6.8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 извещать  Заказчика.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6.9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6.10 В случае привлечения Подрядчиком для выполнения работ по договору третьих лиц заключаемые с ними договоры должны содержать условия, предусмотренные настоящим разделом договора.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6.11.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6.12 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6.13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6.14 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6.15 ПОДРЯДЧИК обязуется по окончании работ обеспечить восстановление нарушенных покрытий и зелёных насаждений либо оплатить ЗАКАЗЧИКУ стоимость указанных работ согласно счёта, выставленного ЗАКАЗЧИКОМ ПОДРЯДЧИКУ.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6.16 ПОДРЯДЧИК обязан приложить к договору копии следующих документов: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аттестации ответственных лиц в области промышленной безопасности.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6.17 ПОДРЯДЧИК обязан работать по сметам, составленным с использованием либо только локально-ресурсного, либо только базисно-индексного метода.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lastRenderedPageBreak/>
        <w:t>6.18 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6.19 Подрядчик возмещает все убытки, причинённые ЗАКАЗЧИКУ в связи с производством работ по данному договору.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6.20 ПОДРЯДЧИК обязан оплатить услуги ЗАКАЗЧИКА (электроэнергия, связь, подача воды, пара, вывоз мусора, предоставление транспорта, аренда, штрафы и др.) не позднее 20 числа месяца, следующего за месяцем оказания услуг.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6.21 С момента передачи ЗАКАЗЧИКОМ оборудования и материалов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6.22 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B27474" w:rsidRPr="00B27474" w:rsidRDefault="00B27474" w:rsidP="00B27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6.23 В случае нарушения предусмотренного пунктом 6.22.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Права и обязанности Заказчика. Порядок приемки работ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7.1 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7.2 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7.3 Заказчик вправе в любое время осуществлять контроль за соблюдением Подрядчиком и привлеченными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7.4  Подрядчик представляет Заказчику документацию на выполненные объемы работ по договору, акт приемки выполненных работ по форме КС-2, справку по форме КС-3</w:t>
      </w:r>
      <w:r w:rsidRPr="00B27474">
        <w:rPr>
          <w:rFonts w:ascii="Times New Roman" w:hAnsi="Times New Roman"/>
          <w:color w:val="000000"/>
          <w:sz w:val="23"/>
          <w:szCs w:val="23"/>
        </w:rPr>
        <w:t>.</w:t>
      </w:r>
      <w:r w:rsidRPr="00B27474">
        <w:rPr>
          <w:rFonts w:ascii="Times New Roman" w:hAnsi="Times New Roman"/>
          <w:sz w:val="23"/>
          <w:szCs w:val="23"/>
        </w:rPr>
        <w:t xml:space="preserve"> 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7.5. 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форме КС-2 и справку по форме КС-3.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7.6. Обязательства по договору (приложению к договору) считаются выполненными Подрядчиком после выполнения Подрядчиком всех предусмотренных договором (приложением к договору) работ и передаче Заказчику всех предусмотренных договором документов (в частности, документов, предусмотренных пунктом 5.4.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КС-2 и справкой по форме КС-3, в которых указывается, что работы по договору (приложению к договору) выполнены в полном объеме.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7.7. Если Подрядчик не передал Заказчику предусмотренные договором документы (в частности, документы, предусмотренные пунктом 5.4. договора, а также всю исполнительную документацию, предусмотренную нормативно-техническими документами для конкретных видов работ), Заказчик </w:t>
      </w:r>
      <w:r w:rsidRPr="00B27474">
        <w:rPr>
          <w:rFonts w:ascii="Times New Roman" w:hAnsi="Times New Roman"/>
          <w:sz w:val="23"/>
          <w:szCs w:val="23"/>
        </w:rPr>
        <w:lastRenderedPageBreak/>
        <w:t>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12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Гарантийные обязательства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B27474">
        <w:rPr>
          <w:rFonts w:ascii="Times New Roman" w:hAnsi="Times New Roman"/>
          <w:color w:val="000000"/>
          <w:sz w:val="23"/>
          <w:szCs w:val="23"/>
        </w:rPr>
        <w:t>8.1. Подрядчик обязуется выполнить работы качественно и гарантирует возможность 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B27474" w:rsidRPr="00B27474" w:rsidRDefault="00B27474" w:rsidP="00B274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color w:val="000000"/>
          <w:sz w:val="23"/>
          <w:szCs w:val="23"/>
        </w:rPr>
        <w:t xml:space="preserve">8.2. </w:t>
      </w:r>
      <w:r w:rsidRPr="00B27474">
        <w:rPr>
          <w:rFonts w:ascii="Times New Roman" w:hAnsi="Times New Roman"/>
          <w:sz w:val="23"/>
          <w:szCs w:val="23"/>
        </w:rPr>
        <w:t>Гарантийный срок на выполненные работы устанавливается с момента ввода объекта в эксплуатацию и составляет 2 года. Гарантийный срок на поставленные Подрядчиком материалы и оборудование определяется в соответствии со сроками, установленными в паспорте (сертификате) качества, технических условиях, технических проектах, но не менее 2 лет.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B27474">
        <w:rPr>
          <w:rFonts w:ascii="Times New Roman" w:hAnsi="Times New Roman"/>
          <w:color w:val="000000"/>
          <w:sz w:val="23"/>
          <w:szCs w:val="23"/>
        </w:rPr>
        <w:t>8.3.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color w:val="000000"/>
          <w:sz w:val="23"/>
          <w:szCs w:val="23"/>
        </w:rPr>
        <w:t>8.4. 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10-дневный срок со дня получения письменного требования Заказчика.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uppressAutoHyphens/>
        <w:spacing w:before="240"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Ответственность сторон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9.1 В случае несвоевременного выполнения Подрядчиком работ (этапов работ) по договору он уплачивает Заказчику неустойку в размере 0,1% от стоимости невыполненных работ за каждый день просрочки.</w:t>
      </w:r>
    </w:p>
    <w:p w:rsidR="00B27474" w:rsidRPr="00B27474" w:rsidRDefault="00B27474" w:rsidP="00B27474">
      <w:pPr>
        <w:pStyle w:val="ab"/>
        <w:ind w:firstLine="567"/>
        <w:jc w:val="both"/>
        <w:rPr>
          <w:sz w:val="23"/>
          <w:szCs w:val="23"/>
        </w:rPr>
      </w:pPr>
      <w:r w:rsidRPr="00B27474">
        <w:rPr>
          <w:sz w:val="23"/>
          <w:szCs w:val="23"/>
        </w:rPr>
        <w:t>9.2. 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настоящему договору, указанной в п.3.1 договора.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9.3 В случае неполного или некачественного выполнения работ по договору, в результате чего: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Подрядчик уплачивает Заказчику неустойку в размере 0,1 % от стоимости работ по соответствующему приложению к договору, но не менее 1 000 руб. в день за каждый день выполнения таких работ и/или за каждый полный или неполный день простоя или остановки объекта ремонта, а всего (независимо от количества таких дней) не менее 5 000 руб.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9.4 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before="240" w:after="0" w:line="240" w:lineRule="auto"/>
        <w:ind w:left="0"/>
        <w:jc w:val="center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Расторжение договора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 xml:space="preserve">10.1 Несоблюдение Подрядчиком или привлеченными им субподрядчиками требований </w:t>
      </w:r>
      <w:r w:rsidRPr="00B27474">
        <w:rPr>
          <w:rFonts w:ascii="Times New Roman" w:hAnsi="Times New Roman"/>
          <w:iCs/>
          <w:sz w:val="23"/>
          <w:szCs w:val="23"/>
        </w:rPr>
        <w:t>п.п.6.1-6.5 договора</w:t>
      </w:r>
      <w:r w:rsidRPr="00B27474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</w:t>
      </w:r>
      <w:r w:rsidR="00874CEC">
        <w:rPr>
          <w:rFonts w:ascii="Times New Roman" w:hAnsi="Times New Roman"/>
          <w:sz w:val="23"/>
          <w:szCs w:val="23"/>
        </w:rPr>
        <w:t>п</w:t>
      </w:r>
      <w:r w:rsidRPr="00B27474">
        <w:rPr>
          <w:rFonts w:ascii="Times New Roman" w:hAnsi="Times New Roman"/>
          <w:sz w:val="23"/>
          <w:szCs w:val="23"/>
        </w:rPr>
        <w:t xml:space="preserve">редстоящем расторжении за 5 дней. 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10.2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B27474" w:rsidRPr="00B27474" w:rsidRDefault="00B27474" w:rsidP="00B2747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B27474" w:rsidRPr="00B27474" w:rsidRDefault="00B27474" w:rsidP="00B2747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B27474" w:rsidRPr="00B27474" w:rsidRDefault="00B27474" w:rsidP="00B2747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B27474" w:rsidRPr="00B27474" w:rsidRDefault="00B27474" w:rsidP="00B2747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lastRenderedPageBreak/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B27474" w:rsidRPr="00B27474" w:rsidRDefault="00B27474" w:rsidP="00B2747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10.3 В случае расторжения договора по основаниям, предусмотренным п.п.10.1-10.2 договора,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B27474" w:rsidRPr="00B27474" w:rsidRDefault="00B27474" w:rsidP="00874CEC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10.4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B27474" w:rsidRPr="00B27474" w:rsidRDefault="00B27474" w:rsidP="00B27474">
      <w:pPr>
        <w:pStyle w:val="a5"/>
        <w:numPr>
          <w:ilvl w:val="0"/>
          <w:numId w:val="10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B27474">
        <w:rPr>
          <w:rFonts w:ascii="Times New Roman" w:hAnsi="Times New Roman"/>
          <w:b/>
          <w:bCs/>
          <w:sz w:val="23"/>
          <w:szCs w:val="23"/>
        </w:rPr>
        <w:t>Прочие условия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11.1 Изменения и дополнения настоящего договора могут производиться только в письменной форме по согласованию сторон.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11.2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11.3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B27474" w:rsidRPr="00B27474" w:rsidRDefault="00B27474" w:rsidP="00B27474">
      <w:pPr>
        <w:pStyle w:val="a9"/>
        <w:ind w:firstLine="567"/>
        <w:jc w:val="both"/>
        <w:rPr>
          <w:b w:val="0"/>
          <w:sz w:val="23"/>
          <w:szCs w:val="23"/>
        </w:rPr>
      </w:pPr>
      <w:r w:rsidRPr="00B27474">
        <w:rPr>
          <w:b w:val="0"/>
          <w:sz w:val="23"/>
          <w:szCs w:val="23"/>
        </w:rPr>
        <w:t>11.4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B27474" w:rsidRPr="00B27474" w:rsidRDefault="00B27474" w:rsidP="00B27474">
      <w:pPr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B27474" w:rsidRPr="00B27474" w:rsidRDefault="00B27474" w:rsidP="00B27474">
      <w:pPr>
        <w:spacing w:after="0" w:line="240" w:lineRule="auto"/>
        <w:ind w:right="125"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11.5 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7.6. договора.</w:t>
      </w:r>
    </w:p>
    <w:p w:rsidR="00B27474" w:rsidRPr="00B27474" w:rsidRDefault="00B27474" w:rsidP="00B27474">
      <w:pPr>
        <w:spacing w:after="0" w:line="240" w:lineRule="auto"/>
        <w:ind w:right="125"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11.6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B27474" w:rsidRPr="00B27474" w:rsidRDefault="00B27474" w:rsidP="00B27474">
      <w:pPr>
        <w:spacing w:after="0" w:line="240" w:lineRule="auto"/>
        <w:ind w:right="125" w:firstLine="708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B27474" w:rsidRPr="00B27474" w:rsidRDefault="00B27474" w:rsidP="00B27474">
      <w:pPr>
        <w:spacing w:after="0" w:line="240" w:lineRule="auto"/>
        <w:ind w:right="125" w:firstLine="720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B27474" w:rsidRPr="00B27474" w:rsidRDefault="00B27474" w:rsidP="00B27474">
      <w:pPr>
        <w:spacing w:after="0" w:line="240" w:lineRule="auto"/>
        <w:ind w:right="125" w:firstLine="720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lastRenderedPageBreak/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11.7 При закрытии договора в 30-дневный срок Стороны составляют двусторонний акт сверки.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11.8 При изменении банковских и почтовых реквизитов Стороны обязаны незамедлительно информировать об этом друг друга.</w:t>
      </w:r>
    </w:p>
    <w:p w:rsidR="00B27474" w:rsidRPr="00B27474" w:rsidRDefault="00B27474" w:rsidP="00B27474">
      <w:pPr>
        <w:pStyle w:val="a5"/>
        <w:tabs>
          <w:tab w:val="clear" w:pos="4677"/>
          <w:tab w:val="clear" w:pos="9355"/>
        </w:tabs>
        <w:spacing w:after="0" w:line="240" w:lineRule="auto"/>
        <w:ind w:firstLine="567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sz w:val="23"/>
          <w:szCs w:val="23"/>
        </w:rPr>
        <w:t>11.9 Настоящий договор вступает в силу с момента его подписания и действует до _____ .</w:t>
      </w:r>
    </w:p>
    <w:p w:rsidR="00B27474" w:rsidRDefault="00B27474" w:rsidP="00B27474">
      <w:pPr>
        <w:pStyle w:val="a5"/>
        <w:numPr>
          <w:ilvl w:val="0"/>
          <w:numId w:val="10"/>
        </w:numPr>
        <w:tabs>
          <w:tab w:val="clear" w:pos="1778"/>
          <w:tab w:val="clear" w:pos="4677"/>
          <w:tab w:val="clear" w:pos="9355"/>
          <w:tab w:val="num" w:pos="0"/>
          <w:tab w:val="left" w:pos="284"/>
        </w:tabs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3"/>
          <w:szCs w:val="23"/>
        </w:rPr>
      </w:pPr>
      <w:r w:rsidRPr="00B27474">
        <w:rPr>
          <w:rFonts w:ascii="Times New Roman" w:hAnsi="Times New Roman"/>
          <w:b/>
          <w:sz w:val="23"/>
          <w:szCs w:val="23"/>
        </w:rPr>
        <w:t>Адреса и реквизиты сторон</w:t>
      </w:r>
    </w:p>
    <w:p w:rsidR="00874CEC" w:rsidRPr="00B27474" w:rsidRDefault="00874CEC" w:rsidP="00874CEC">
      <w:pPr>
        <w:pStyle w:val="a5"/>
        <w:tabs>
          <w:tab w:val="clear" w:pos="4677"/>
          <w:tab w:val="clear" w:pos="9355"/>
          <w:tab w:val="left" w:pos="284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3"/>
          <w:szCs w:val="23"/>
        </w:rPr>
      </w:pPr>
    </w:p>
    <w:p w:rsidR="00B27474" w:rsidRPr="00B27474" w:rsidRDefault="00874CEC" w:rsidP="00874CEC">
      <w:pPr>
        <w:pStyle w:val="a5"/>
        <w:tabs>
          <w:tab w:val="clear" w:pos="4677"/>
          <w:tab w:val="clear" w:pos="9355"/>
        </w:tabs>
        <w:spacing w:after="0" w:line="240" w:lineRule="auto"/>
        <w:ind w:firstLine="1276"/>
        <w:jc w:val="both"/>
        <w:rPr>
          <w:rFonts w:ascii="Times New Roman" w:hAnsi="Times New Roman"/>
          <w:sz w:val="23"/>
          <w:szCs w:val="23"/>
        </w:rPr>
      </w:pPr>
      <w:r w:rsidRPr="00B27474">
        <w:rPr>
          <w:rFonts w:ascii="Times New Roman" w:hAnsi="Times New Roman"/>
          <w:b/>
          <w:sz w:val="23"/>
          <w:szCs w:val="23"/>
        </w:rPr>
        <w:t>ЗАКАЗЧИК</w:t>
      </w:r>
      <w:r w:rsidRPr="00B27474">
        <w:rPr>
          <w:rFonts w:ascii="Times New Roman" w:hAnsi="Times New Roman"/>
          <w:b/>
          <w:sz w:val="23"/>
          <w:szCs w:val="23"/>
        </w:rPr>
        <w:tab/>
      </w:r>
      <w:r w:rsidRPr="00B27474">
        <w:rPr>
          <w:rFonts w:ascii="Times New Roman" w:hAnsi="Times New Roman"/>
          <w:b/>
          <w:sz w:val="23"/>
          <w:szCs w:val="23"/>
        </w:rPr>
        <w:tab/>
      </w:r>
      <w:r w:rsidRPr="00B27474">
        <w:rPr>
          <w:rFonts w:ascii="Times New Roman" w:hAnsi="Times New Roman"/>
          <w:b/>
          <w:sz w:val="23"/>
          <w:szCs w:val="23"/>
        </w:rPr>
        <w:tab/>
      </w:r>
      <w:r w:rsidRPr="00B27474"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 w:rsidRPr="00B27474">
        <w:rPr>
          <w:rFonts w:ascii="Times New Roman" w:hAnsi="Times New Roman"/>
          <w:b/>
          <w:sz w:val="23"/>
          <w:szCs w:val="23"/>
        </w:rPr>
        <w:tab/>
        <w:t>ПОДРЯДЧИК</w:t>
      </w:r>
    </w:p>
    <w:p w:rsidR="00B27474" w:rsidRDefault="00B27474" w:rsidP="00874CEC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  <w:r w:rsidRPr="00B27474">
        <w:rPr>
          <w:rFonts w:ascii="Times New Roman" w:hAnsi="Times New Roman"/>
          <w:b/>
          <w:sz w:val="23"/>
          <w:szCs w:val="23"/>
        </w:rPr>
        <w:t xml:space="preserve">                     </w:t>
      </w:r>
    </w:p>
    <w:tbl>
      <w:tblPr>
        <w:tblpPr w:leftFromText="180" w:rightFromText="180" w:vertAnchor="text" w:horzAnchor="margin" w:tblpY="-39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714"/>
      </w:tblGrid>
      <w:tr w:rsidR="00874CEC" w:rsidTr="00874CEC">
        <w:trPr>
          <w:trHeight w:val="360"/>
        </w:trPr>
        <w:tc>
          <w:tcPr>
            <w:tcW w:w="5070" w:type="dxa"/>
          </w:tcPr>
          <w:p w:rsidR="00874CEC" w:rsidRPr="00B27474" w:rsidRDefault="00874CEC" w:rsidP="00874CEC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b/>
              </w:rPr>
              <w:t xml:space="preserve">              </w:t>
            </w:r>
            <w:r w:rsidRPr="00B27474">
              <w:rPr>
                <w:rFonts w:ascii="Times New Roman" w:hAnsi="Times New Roman"/>
                <w:b/>
              </w:rPr>
              <w:t>ООО «СОК «Атлант»</w:t>
            </w:r>
          </w:p>
        </w:tc>
        <w:tc>
          <w:tcPr>
            <w:tcW w:w="4714" w:type="dxa"/>
          </w:tcPr>
          <w:p w:rsidR="00874CEC" w:rsidRPr="00915F3E" w:rsidRDefault="00874CEC" w:rsidP="00874CEC">
            <w:pPr>
              <w:snapToGrid w:val="0"/>
              <w:spacing w:after="0" w:line="240" w:lineRule="auto"/>
              <w:rPr>
                <w:sz w:val="23"/>
                <w:szCs w:val="23"/>
              </w:rPr>
            </w:pPr>
          </w:p>
        </w:tc>
      </w:tr>
    </w:tbl>
    <w:tbl>
      <w:tblPr>
        <w:tblpPr w:leftFromText="180" w:rightFromText="180" w:vertAnchor="text" w:horzAnchor="margin" w:tblpY="35"/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74CEC" w:rsidRPr="00B27474" w:rsidTr="00874CEC">
        <w:trPr>
          <w:trHeight w:val="180"/>
        </w:trPr>
        <w:tc>
          <w:tcPr>
            <w:tcW w:w="5070" w:type="dxa"/>
          </w:tcPr>
          <w:p w:rsidR="00874CEC" w:rsidRPr="00B27474" w:rsidRDefault="00874CEC" w:rsidP="00874CEC">
            <w:pPr>
              <w:pStyle w:val="a9"/>
              <w:jc w:val="both"/>
              <w:rPr>
                <w:sz w:val="24"/>
                <w:szCs w:val="24"/>
              </w:rPr>
            </w:pPr>
            <w:r w:rsidRPr="00B27474">
              <w:rPr>
                <w:sz w:val="24"/>
                <w:szCs w:val="24"/>
              </w:rPr>
              <w:t>Банковские реквизиты:</w:t>
            </w:r>
          </w:p>
          <w:p w:rsidR="00874CEC" w:rsidRPr="00B27474" w:rsidRDefault="00874CEC" w:rsidP="00874CEC">
            <w:pPr>
              <w:pStyle w:val="a9"/>
              <w:jc w:val="both"/>
              <w:rPr>
                <w:b w:val="0"/>
                <w:sz w:val="24"/>
                <w:szCs w:val="24"/>
              </w:rPr>
            </w:pPr>
          </w:p>
          <w:p w:rsidR="00874CEC" w:rsidRPr="00B27474" w:rsidRDefault="00874CEC" w:rsidP="00874CEC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 xml:space="preserve">ИНН 7605020735 </w:t>
            </w:r>
          </w:p>
          <w:p w:rsidR="00874CEC" w:rsidRPr="00B27474" w:rsidRDefault="00874CEC" w:rsidP="00874CEC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КПП 760401001</w:t>
            </w:r>
          </w:p>
          <w:p w:rsidR="00874CEC" w:rsidRPr="00B27474" w:rsidRDefault="00874CEC" w:rsidP="00874CEC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ОГРН 1037600601840</w:t>
            </w:r>
          </w:p>
          <w:p w:rsidR="00874CEC" w:rsidRPr="00B27474" w:rsidRDefault="00874CEC" w:rsidP="00874CEC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ОКПО 13931378</w:t>
            </w:r>
          </w:p>
          <w:p w:rsidR="00874CEC" w:rsidRPr="00B27474" w:rsidRDefault="00874CEC" w:rsidP="00874CEC">
            <w:pPr>
              <w:spacing w:after="0" w:line="240" w:lineRule="auto"/>
              <w:ind w:left="34" w:hanging="34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Р/счет 40702810600000023059</w:t>
            </w:r>
          </w:p>
          <w:p w:rsidR="00874CEC" w:rsidRPr="00B27474" w:rsidRDefault="00874CEC" w:rsidP="00874CEC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в АО «Райффайзенбанк» г. Москва</w:t>
            </w:r>
          </w:p>
          <w:p w:rsidR="00874CEC" w:rsidRPr="00B27474" w:rsidRDefault="00874CEC" w:rsidP="00874CEC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К/счет 30101810200000000700</w:t>
            </w:r>
          </w:p>
          <w:p w:rsidR="00874CEC" w:rsidRPr="00B27474" w:rsidRDefault="00874CEC" w:rsidP="00874CEC">
            <w:pPr>
              <w:spacing w:after="0" w:line="240" w:lineRule="auto"/>
              <w:ind w:left="-720" w:firstLine="720"/>
              <w:rPr>
                <w:rFonts w:ascii="Times New Roman" w:hAnsi="Times New Roman"/>
              </w:rPr>
            </w:pPr>
            <w:r w:rsidRPr="00B27474">
              <w:rPr>
                <w:rFonts w:ascii="Times New Roman" w:hAnsi="Times New Roman"/>
              </w:rPr>
              <w:t>БИК 044525700</w:t>
            </w:r>
          </w:p>
          <w:p w:rsidR="00874CEC" w:rsidRPr="00B27474" w:rsidRDefault="00874CEC" w:rsidP="00874CEC">
            <w:pPr>
              <w:ind w:left="-720" w:firstLine="72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677" w:type="dxa"/>
          </w:tcPr>
          <w:p w:rsidR="00874CEC" w:rsidRPr="00B27474" w:rsidRDefault="00874CEC" w:rsidP="00874CEC">
            <w:pPr>
              <w:snapToGri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B27474">
              <w:rPr>
                <w:rFonts w:ascii="Times New Roman" w:hAnsi="Times New Roman"/>
                <w:b/>
                <w:sz w:val="23"/>
                <w:szCs w:val="23"/>
              </w:rPr>
              <w:t>Банковские реквизиты:</w:t>
            </w:r>
          </w:p>
          <w:p w:rsidR="00874CEC" w:rsidRPr="008504C5" w:rsidRDefault="00874CEC" w:rsidP="00874CEC">
            <w:pPr>
              <w:pStyle w:val="a5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74CEC" w:rsidRDefault="00874CEC" w:rsidP="00874CEC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874CEC" w:rsidRPr="00B27474" w:rsidRDefault="00874CEC" w:rsidP="00874CEC">
      <w:pPr>
        <w:spacing w:after="0" w:line="240" w:lineRule="auto"/>
        <w:rPr>
          <w:rFonts w:ascii="Times New Roman" w:hAnsi="Times New Roman"/>
          <w:b/>
          <w:sz w:val="23"/>
          <w:szCs w:val="23"/>
        </w:rPr>
      </w:pPr>
    </w:p>
    <w:p w:rsidR="00B27474" w:rsidRPr="00B27474" w:rsidRDefault="00B27474" w:rsidP="00B27474">
      <w:pPr>
        <w:rPr>
          <w:rFonts w:ascii="Times New Roman" w:hAnsi="Times New Roman"/>
          <w:sz w:val="23"/>
          <w:szCs w:val="23"/>
        </w:rPr>
      </w:pPr>
    </w:p>
    <w:p w:rsidR="00B27474" w:rsidRPr="00B27474" w:rsidRDefault="00B27474" w:rsidP="00B27474">
      <w:pPr>
        <w:rPr>
          <w:rFonts w:ascii="Times New Roman" w:hAnsi="Times New Roman"/>
          <w:sz w:val="23"/>
          <w:szCs w:val="23"/>
        </w:rPr>
      </w:pPr>
    </w:p>
    <w:p w:rsidR="00874CEC" w:rsidRDefault="00874CEC" w:rsidP="00B27474">
      <w:pPr>
        <w:rPr>
          <w:rFonts w:ascii="Times New Roman" w:hAnsi="Times New Roman"/>
          <w:b/>
          <w:sz w:val="23"/>
          <w:szCs w:val="23"/>
        </w:rPr>
      </w:pPr>
    </w:p>
    <w:p w:rsidR="00874CEC" w:rsidRDefault="00874CEC" w:rsidP="00B27474">
      <w:pPr>
        <w:rPr>
          <w:rFonts w:ascii="Times New Roman" w:hAnsi="Times New Roman"/>
          <w:b/>
          <w:sz w:val="23"/>
          <w:szCs w:val="23"/>
        </w:rPr>
      </w:pPr>
    </w:p>
    <w:p w:rsidR="00874CEC" w:rsidRDefault="00874CEC" w:rsidP="00B27474">
      <w:pPr>
        <w:rPr>
          <w:rFonts w:ascii="Times New Roman" w:hAnsi="Times New Roman"/>
          <w:b/>
          <w:sz w:val="23"/>
          <w:szCs w:val="23"/>
        </w:rPr>
      </w:pPr>
    </w:p>
    <w:p w:rsidR="00874CEC" w:rsidRDefault="00874CEC" w:rsidP="00B27474">
      <w:pPr>
        <w:rPr>
          <w:rFonts w:ascii="Times New Roman" w:hAnsi="Times New Roman"/>
          <w:b/>
          <w:sz w:val="23"/>
          <w:szCs w:val="23"/>
        </w:rPr>
      </w:pPr>
    </w:p>
    <w:p w:rsidR="00874CEC" w:rsidRDefault="00874CEC" w:rsidP="00B27474">
      <w:pPr>
        <w:rPr>
          <w:sz w:val="23"/>
          <w:szCs w:val="23"/>
        </w:rPr>
      </w:pPr>
    </w:p>
    <w:p w:rsidR="00B27474" w:rsidRDefault="00B27474" w:rsidP="00B27474">
      <w:pPr>
        <w:rPr>
          <w:sz w:val="23"/>
          <w:szCs w:val="23"/>
        </w:rPr>
      </w:pPr>
    </w:p>
    <w:p w:rsidR="00B27474" w:rsidRPr="00412B3A" w:rsidRDefault="00B27474" w:rsidP="00B27474">
      <w:pPr>
        <w:rPr>
          <w:sz w:val="23"/>
          <w:szCs w:val="23"/>
        </w:rPr>
      </w:pPr>
      <w:r w:rsidRPr="00412B3A">
        <w:rPr>
          <w:sz w:val="23"/>
          <w:szCs w:val="23"/>
        </w:rPr>
        <w:t>________________</w:t>
      </w:r>
      <w:r>
        <w:rPr>
          <w:sz w:val="23"/>
          <w:szCs w:val="23"/>
        </w:rPr>
        <w:t>______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="00874CEC">
        <w:rPr>
          <w:sz w:val="23"/>
          <w:szCs w:val="23"/>
        </w:rPr>
        <w:tab/>
      </w:r>
      <w:r w:rsidR="00874CEC">
        <w:rPr>
          <w:sz w:val="23"/>
          <w:szCs w:val="23"/>
        </w:rPr>
        <w:tab/>
      </w:r>
      <w:r w:rsidR="00874CEC">
        <w:rPr>
          <w:sz w:val="23"/>
          <w:szCs w:val="23"/>
        </w:rPr>
        <w:tab/>
      </w:r>
      <w:r w:rsidRPr="00412B3A">
        <w:rPr>
          <w:sz w:val="23"/>
          <w:szCs w:val="23"/>
        </w:rPr>
        <w:tab/>
        <w:t xml:space="preserve"> ___________________ </w:t>
      </w:r>
    </w:p>
    <w:p w:rsidR="00B27474" w:rsidRDefault="00B27474" w:rsidP="00B27474">
      <w:pPr>
        <w:rPr>
          <w:lang w:eastAsia="ar-SA"/>
        </w:rPr>
      </w:pPr>
      <w:r w:rsidRPr="00412B3A">
        <w:rPr>
          <w:sz w:val="23"/>
          <w:szCs w:val="23"/>
        </w:rPr>
        <w:t>М.П.</w:t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Pr="00412B3A">
        <w:rPr>
          <w:sz w:val="23"/>
          <w:szCs w:val="23"/>
        </w:rPr>
        <w:tab/>
      </w:r>
      <w:r w:rsidR="00874CEC">
        <w:rPr>
          <w:sz w:val="23"/>
          <w:szCs w:val="23"/>
        </w:rPr>
        <w:tab/>
      </w:r>
      <w:r w:rsidR="00874CEC">
        <w:rPr>
          <w:sz w:val="23"/>
          <w:szCs w:val="23"/>
        </w:rPr>
        <w:tab/>
      </w:r>
      <w:r w:rsidR="00874CEC">
        <w:rPr>
          <w:sz w:val="23"/>
          <w:szCs w:val="23"/>
        </w:rPr>
        <w:tab/>
      </w:r>
      <w:r w:rsidRPr="00412B3A">
        <w:rPr>
          <w:sz w:val="23"/>
          <w:szCs w:val="23"/>
        </w:rPr>
        <w:t xml:space="preserve"> М.П.</w:t>
      </w:r>
    </w:p>
    <w:p w:rsidR="00B27474" w:rsidRDefault="00B27474" w:rsidP="00B27474">
      <w:pPr>
        <w:jc w:val="center"/>
        <w:rPr>
          <w:b/>
        </w:rPr>
      </w:pPr>
    </w:p>
    <w:p w:rsidR="00B27474" w:rsidRDefault="00B27474" w:rsidP="00B27474">
      <w:pPr>
        <w:spacing w:after="0" w:line="240" w:lineRule="auto"/>
        <w:ind w:left="-567"/>
        <w:jc w:val="right"/>
        <w:rPr>
          <w:rFonts w:ascii="Times New Roman" w:eastAsia="Times New Roman" w:hAnsi="Times New Roman"/>
          <w:color w:val="666666"/>
          <w:sz w:val="24"/>
          <w:szCs w:val="24"/>
          <w:lang w:eastAsia="ru-RU"/>
        </w:rPr>
        <w:sectPr w:rsidR="00B27474" w:rsidSect="00994B49">
          <w:pgSz w:w="11906" w:h="16838" w:code="9"/>
          <w:pgMar w:top="568" w:right="566" w:bottom="1134" w:left="1134" w:header="708" w:footer="708" w:gutter="0"/>
          <w:cols w:space="708"/>
          <w:docGrid w:linePitch="360"/>
        </w:sectPr>
      </w:pPr>
    </w:p>
    <w:p w:rsidR="00274DA5" w:rsidRPr="00290BA5" w:rsidRDefault="00274DA5" w:rsidP="00274DA5">
      <w:pPr>
        <w:widowControl w:val="0"/>
        <w:autoSpaceDE w:val="0"/>
        <w:spacing w:after="0" w:line="240" w:lineRule="auto"/>
        <w:ind w:left="14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290B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Форма 5</w:t>
      </w:r>
    </w:p>
    <w:p w:rsidR="00274DA5" w:rsidRPr="002C114F" w:rsidRDefault="00274DA5" w:rsidP="00274DA5">
      <w:pPr>
        <w:widowControl w:val="0"/>
        <w:autoSpaceDE w:val="0"/>
        <w:spacing w:after="0" w:line="240" w:lineRule="auto"/>
        <w:ind w:left="142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4DA5" w:rsidRPr="002C114F" w:rsidRDefault="00274DA5" w:rsidP="00D004B5">
      <w:pPr>
        <w:widowControl w:val="0"/>
        <w:autoSpaceDE w:val="0"/>
        <w:spacing w:after="0" w:line="240" w:lineRule="auto"/>
        <w:ind w:left="-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C114F"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АФФИЛИРОВАННЫХ ОРГАНИЗАЦИЙ</w:t>
      </w:r>
    </w:p>
    <w:p w:rsidR="00274DA5" w:rsidRPr="002C114F" w:rsidRDefault="00274DA5" w:rsidP="00274DA5">
      <w:pPr>
        <w:widowControl w:val="0"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639" w:type="dxa"/>
        <w:tblInd w:w="-363" w:type="dxa"/>
        <w:tblLayout w:type="fixed"/>
        <w:tblLook w:val="0000" w:firstRow="0" w:lastRow="0" w:firstColumn="0" w:lastColumn="0" w:noHBand="0" w:noVBand="0"/>
      </w:tblPr>
      <w:tblGrid>
        <w:gridCol w:w="851"/>
        <w:gridCol w:w="3448"/>
        <w:gridCol w:w="2268"/>
        <w:gridCol w:w="1134"/>
        <w:gridCol w:w="1984"/>
        <w:gridCol w:w="1276"/>
        <w:gridCol w:w="1559"/>
        <w:gridCol w:w="1418"/>
        <w:gridCol w:w="1701"/>
      </w:tblGrid>
      <w:tr w:rsidR="00274DA5" w:rsidRPr="002C114F" w:rsidTr="00290BA5">
        <w:trPr>
          <w:trHeight w:val="5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74DA5" w:rsidRPr="002C114F" w:rsidRDefault="00274DA5" w:rsidP="00274DA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Фактическое местонахождение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ФИО руководителя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11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ОКПО</w:t>
            </w:r>
          </w:p>
        </w:tc>
      </w:tr>
      <w:tr w:rsidR="00274DA5" w:rsidRPr="002C114F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90BA5">
        <w:trPr>
          <w:trHeight w:val="2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74DA5" w:rsidRPr="002C114F" w:rsidTr="00290BA5">
        <w:trPr>
          <w:trHeight w:val="2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4DA5" w:rsidRPr="002C114F" w:rsidRDefault="00274DA5" w:rsidP="00274DA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004B5" w:rsidRDefault="00D004B5">
      <w:pPr>
        <w:rPr>
          <w:rFonts w:ascii="Times New Roman" w:hAnsi="Times New Roman"/>
          <w:sz w:val="24"/>
          <w:szCs w:val="24"/>
        </w:rPr>
      </w:pPr>
    </w:p>
    <w:p w:rsidR="00D004B5" w:rsidRP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P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D004B5" w:rsidRDefault="00D004B5" w:rsidP="00D004B5">
      <w:pPr>
        <w:rPr>
          <w:rFonts w:ascii="Times New Roman" w:hAnsi="Times New Roman"/>
          <w:sz w:val="24"/>
          <w:szCs w:val="24"/>
        </w:rPr>
      </w:pPr>
    </w:p>
    <w:p w:rsidR="00F448D6" w:rsidRPr="00D004B5" w:rsidRDefault="00D004B5" w:rsidP="00D004B5">
      <w:pPr>
        <w:tabs>
          <w:tab w:val="left" w:pos="983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F448D6" w:rsidRPr="00D004B5" w:rsidSect="00D004B5">
      <w:pgSz w:w="16838" w:h="11906" w:orient="landscape" w:code="9"/>
      <w:pgMar w:top="1701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4C5" w:rsidRDefault="008504C5" w:rsidP="00290BA5">
      <w:pPr>
        <w:spacing w:after="0" w:line="240" w:lineRule="auto"/>
      </w:pPr>
      <w:r>
        <w:separator/>
      </w:r>
    </w:p>
  </w:endnote>
  <w:endnote w:type="continuationSeparator" w:id="0">
    <w:p w:rsidR="008504C5" w:rsidRDefault="008504C5" w:rsidP="0029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06D" w:rsidRDefault="0087506D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06D" w:rsidRDefault="0087506D">
    <w:pPr>
      <w:pStyle w:val="a3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4C5" w:rsidRDefault="008504C5" w:rsidP="00290BA5">
      <w:pPr>
        <w:spacing w:after="0" w:line="240" w:lineRule="auto"/>
      </w:pPr>
      <w:r>
        <w:separator/>
      </w:r>
    </w:p>
  </w:footnote>
  <w:footnote w:type="continuationSeparator" w:id="0">
    <w:p w:rsidR="008504C5" w:rsidRDefault="008504C5" w:rsidP="00290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/>
      </w:r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EB53791"/>
    <w:multiLevelType w:val="hybridMultilevel"/>
    <w:tmpl w:val="285EF3BE"/>
    <w:lvl w:ilvl="0" w:tplc="3C329A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C4EC0"/>
    <w:multiLevelType w:val="hybridMultilevel"/>
    <w:tmpl w:val="5E5EA5FE"/>
    <w:lvl w:ilvl="0" w:tplc="9B164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1"/>
  </w:num>
  <w:num w:numId="7">
    <w:abstractNumId w:val="7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4DA5"/>
    <w:rsid w:val="00060C5B"/>
    <w:rsid w:val="000F57EE"/>
    <w:rsid w:val="00116115"/>
    <w:rsid w:val="00145C0C"/>
    <w:rsid w:val="001B11A3"/>
    <w:rsid w:val="001B3F3A"/>
    <w:rsid w:val="001F19E0"/>
    <w:rsid w:val="00274DA5"/>
    <w:rsid w:val="00290BA5"/>
    <w:rsid w:val="002A2010"/>
    <w:rsid w:val="002C114F"/>
    <w:rsid w:val="002F58E4"/>
    <w:rsid w:val="00333D4E"/>
    <w:rsid w:val="003D2A1A"/>
    <w:rsid w:val="003D78F7"/>
    <w:rsid w:val="003E7B1A"/>
    <w:rsid w:val="003F69DB"/>
    <w:rsid w:val="004405C2"/>
    <w:rsid w:val="004841B3"/>
    <w:rsid w:val="004E75EA"/>
    <w:rsid w:val="005145A5"/>
    <w:rsid w:val="005246A1"/>
    <w:rsid w:val="005767FF"/>
    <w:rsid w:val="005A2529"/>
    <w:rsid w:val="005A283C"/>
    <w:rsid w:val="005F07F4"/>
    <w:rsid w:val="00610A7B"/>
    <w:rsid w:val="006429B6"/>
    <w:rsid w:val="00692576"/>
    <w:rsid w:val="00763367"/>
    <w:rsid w:val="007B6C4B"/>
    <w:rsid w:val="007E509E"/>
    <w:rsid w:val="008338AF"/>
    <w:rsid w:val="00835DA8"/>
    <w:rsid w:val="0084171C"/>
    <w:rsid w:val="008504C5"/>
    <w:rsid w:val="00874CEC"/>
    <w:rsid w:val="0087506D"/>
    <w:rsid w:val="008F5B0E"/>
    <w:rsid w:val="00971B36"/>
    <w:rsid w:val="00994B49"/>
    <w:rsid w:val="009B676C"/>
    <w:rsid w:val="009D23BA"/>
    <w:rsid w:val="00A2086F"/>
    <w:rsid w:val="00A31AE6"/>
    <w:rsid w:val="00A37BA0"/>
    <w:rsid w:val="00A43797"/>
    <w:rsid w:val="00A73FBE"/>
    <w:rsid w:val="00A97038"/>
    <w:rsid w:val="00AA5CBE"/>
    <w:rsid w:val="00B14D3F"/>
    <w:rsid w:val="00B15F83"/>
    <w:rsid w:val="00B213C7"/>
    <w:rsid w:val="00B27474"/>
    <w:rsid w:val="00B56638"/>
    <w:rsid w:val="00CB13CE"/>
    <w:rsid w:val="00CC6A16"/>
    <w:rsid w:val="00D004B5"/>
    <w:rsid w:val="00D21AAA"/>
    <w:rsid w:val="00D235A9"/>
    <w:rsid w:val="00DA31E7"/>
    <w:rsid w:val="00E76A4B"/>
    <w:rsid w:val="00F31411"/>
    <w:rsid w:val="00F448D6"/>
    <w:rsid w:val="00F7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E8FCE03"/>
  <w15:docId w15:val="{F7644600-13AC-4AFB-A208-507D2257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086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27474"/>
    <w:pPr>
      <w:keepNext/>
      <w:numPr>
        <w:numId w:val="9"/>
      </w:numPr>
      <w:suppressAutoHyphens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27474"/>
    <w:pPr>
      <w:keepNext/>
      <w:numPr>
        <w:ilvl w:val="1"/>
        <w:numId w:val="9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B27474"/>
    <w:pPr>
      <w:keepNext/>
      <w:numPr>
        <w:ilvl w:val="2"/>
        <w:numId w:val="9"/>
      </w:numPr>
      <w:suppressAutoHyphens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B27474"/>
    <w:pPr>
      <w:keepNext/>
      <w:numPr>
        <w:ilvl w:val="3"/>
        <w:numId w:val="9"/>
      </w:numPr>
      <w:suppressAutoHyphens/>
      <w:spacing w:after="0" w:line="240" w:lineRule="auto"/>
      <w:ind w:left="5670" w:right="-710" w:firstLine="0"/>
      <w:outlineLvl w:val="3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B27474"/>
    <w:pPr>
      <w:numPr>
        <w:ilvl w:val="5"/>
        <w:numId w:val="9"/>
      </w:numPr>
      <w:suppressAutoHyphens/>
      <w:spacing w:before="240" w:after="60" w:line="240" w:lineRule="auto"/>
      <w:outlineLvl w:val="5"/>
    </w:pPr>
    <w:rPr>
      <w:rFonts w:eastAsia="Times New Roman"/>
      <w:b/>
      <w:bCs/>
      <w:lang w:eastAsia="ar-SA"/>
    </w:rPr>
  </w:style>
  <w:style w:type="paragraph" w:styleId="7">
    <w:name w:val="heading 7"/>
    <w:basedOn w:val="a"/>
    <w:next w:val="a"/>
    <w:link w:val="70"/>
    <w:qFormat/>
    <w:rsid w:val="00B27474"/>
    <w:pPr>
      <w:numPr>
        <w:ilvl w:val="6"/>
        <w:numId w:val="9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27474"/>
    <w:pPr>
      <w:numPr>
        <w:ilvl w:val="7"/>
        <w:numId w:val="9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74DA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274DA5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290B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290BA5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8338AF"/>
    <w:pPr>
      <w:spacing w:before="120" w:after="0" w:line="240" w:lineRule="auto"/>
      <w:ind w:left="720"/>
      <w:contextualSpacing/>
    </w:pPr>
    <w:rPr>
      <w:rFonts w:ascii="Arial" w:eastAsia="Times New Roman" w:hAnsi="Arial"/>
      <w:szCs w:val="24"/>
      <w:lang w:eastAsia="ru-RU"/>
    </w:rPr>
  </w:style>
  <w:style w:type="character" w:styleId="a8">
    <w:name w:val="Hyperlink"/>
    <w:uiPriority w:val="99"/>
    <w:unhideWhenUsed/>
    <w:rsid w:val="00D235A9"/>
    <w:rPr>
      <w:color w:val="0563C1"/>
      <w:u w:val="single"/>
    </w:rPr>
  </w:style>
  <w:style w:type="paragraph" w:customStyle="1" w:styleId="21">
    <w:name w:val="Основной текст 21"/>
    <w:basedOn w:val="a"/>
    <w:rsid w:val="00B27474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27474"/>
    <w:rPr>
      <w:rFonts w:ascii="Times New Roman" w:eastAsia="Times New Roman" w:hAnsi="Times New Roman"/>
      <w:b/>
      <w:sz w:val="24"/>
      <w:lang w:eastAsia="ar-SA"/>
    </w:rPr>
  </w:style>
  <w:style w:type="character" w:customStyle="1" w:styleId="20">
    <w:name w:val="Заголовок 2 Знак"/>
    <w:basedOn w:val="a0"/>
    <w:link w:val="2"/>
    <w:rsid w:val="00B27474"/>
    <w:rPr>
      <w:rFonts w:ascii="Times New Roman" w:eastAsia="Times New Roman" w:hAnsi="Times New Roman"/>
      <w:b/>
      <w:sz w:val="28"/>
      <w:lang w:eastAsia="ar-SA"/>
    </w:rPr>
  </w:style>
  <w:style w:type="character" w:customStyle="1" w:styleId="30">
    <w:name w:val="Заголовок 3 Знак"/>
    <w:basedOn w:val="a0"/>
    <w:link w:val="3"/>
    <w:rsid w:val="00B27474"/>
    <w:rPr>
      <w:rFonts w:ascii="Times New Roman" w:eastAsia="Times New Roman" w:hAnsi="Times New Roman"/>
      <w:sz w:val="24"/>
      <w:lang w:eastAsia="ar-SA"/>
    </w:rPr>
  </w:style>
  <w:style w:type="character" w:customStyle="1" w:styleId="40">
    <w:name w:val="Заголовок 4 Знак"/>
    <w:basedOn w:val="a0"/>
    <w:link w:val="4"/>
    <w:rsid w:val="00B27474"/>
    <w:rPr>
      <w:rFonts w:ascii="Times New Roman" w:eastAsia="Times New Roman" w:hAnsi="Times New Roman"/>
      <w:sz w:val="24"/>
      <w:lang w:eastAsia="ar-SA"/>
    </w:rPr>
  </w:style>
  <w:style w:type="character" w:customStyle="1" w:styleId="60">
    <w:name w:val="Заголовок 6 Знак"/>
    <w:basedOn w:val="a0"/>
    <w:link w:val="6"/>
    <w:rsid w:val="00B27474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0"/>
    <w:link w:val="7"/>
    <w:rsid w:val="00B27474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27474"/>
    <w:rPr>
      <w:rFonts w:ascii="Times New Roman" w:eastAsia="Times New Roman" w:hAnsi="Times New Roman"/>
      <w:i/>
      <w:iCs/>
      <w:sz w:val="24"/>
      <w:szCs w:val="24"/>
      <w:lang w:eastAsia="ar-SA"/>
    </w:rPr>
  </w:style>
  <w:style w:type="paragraph" w:styleId="a9">
    <w:name w:val="Body Text"/>
    <w:basedOn w:val="a"/>
    <w:link w:val="aa"/>
    <w:rsid w:val="00B27474"/>
    <w:pPr>
      <w:suppressAutoHyphens/>
      <w:spacing w:after="0" w:line="240" w:lineRule="auto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aa">
    <w:name w:val="Основной текст Знак"/>
    <w:basedOn w:val="a0"/>
    <w:link w:val="a9"/>
    <w:rsid w:val="00B27474"/>
    <w:rPr>
      <w:rFonts w:ascii="Times New Roman" w:eastAsia="Times New Roman" w:hAnsi="Times New Roman"/>
      <w:b/>
      <w:sz w:val="28"/>
      <w:lang w:eastAsia="ar-SA"/>
    </w:rPr>
  </w:style>
  <w:style w:type="paragraph" w:styleId="ab">
    <w:name w:val="Body Text Indent"/>
    <w:basedOn w:val="a"/>
    <w:link w:val="ac"/>
    <w:rsid w:val="00B27474"/>
    <w:pPr>
      <w:suppressAutoHyphens/>
      <w:spacing w:after="0" w:line="240" w:lineRule="auto"/>
      <w:ind w:firstLine="720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ac">
    <w:name w:val="Основной текст с отступом Знак"/>
    <w:basedOn w:val="a0"/>
    <w:link w:val="ab"/>
    <w:rsid w:val="00B27474"/>
    <w:rPr>
      <w:rFonts w:ascii="Times New Roman" w:eastAsia="Times New Roman" w:hAnsi="Times New Roman"/>
      <w:sz w:val="24"/>
      <w:lang w:eastAsia="ar-SA"/>
    </w:rPr>
  </w:style>
  <w:style w:type="paragraph" w:styleId="ad">
    <w:name w:val="Title"/>
    <w:basedOn w:val="a"/>
    <w:next w:val="ae"/>
    <w:link w:val="af"/>
    <w:qFormat/>
    <w:rsid w:val="00B27474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ar-SA"/>
    </w:rPr>
  </w:style>
  <w:style w:type="character" w:customStyle="1" w:styleId="af">
    <w:name w:val="Заголовок Знак"/>
    <w:basedOn w:val="a0"/>
    <w:link w:val="ad"/>
    <w:rsid w:val="00B27474"/>
    <w:rPr>
      <w:rFonts w:ascii="Times New Roman" w:eastAsia="Times New Roman" w:hAnsi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B27474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32">
    <w:name w:val="Body Text 3"/>
    <w:basedOn w:val="a"/>
    <w:link w:val="33"/>
    <w:rsid w:val="00B27474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B27474"/>
    <w:rPr>
      <w:rFonts w:ascii="Times New Roman" w:eastAsia="Times New Roman" w:hAnsi="Times New Roman"/>
      <w:sz w:val="16"/>
      <w:szCs w:val="16"/>
    </w:rPr>
  </w:style>
  <w:style w:type="paragraph" w:styleId="ae">
    <w:name w:val="Subtitle"/>
    <w:basedOn w:val="a"/>
    <w:next w:val="a"/>
    <w:link w:val="af0"/>
    <w:uiPriority w:val="11"/>
    <w:qFormat/>
    <w:rsid w:val="00B2747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0">
    <w:name w:val="Подзаголовок Знак"/>
    <w:basedOn w:val="a0"/>
    <w:link w:val="ae"/>
    <w:uiPriority w:val="11"/>
    <w:rsid w:val="00B27474"/>
    <w:rPr>
      <w:rFonts w:ascii="Cambria" w:eastAsia="Times New Roman" w:hAnsi="Cambria" w:cs="Times New Roman"/>
      <w:sz w:val="24"/>
      <w:szCs w:val="24"/>
      <w:lang w:eastAsia="en-US"/>
    </w:rPr>
  </w:style>
  <w:style w:type="paragraph" w:styleId="af1">
    <w:name w:val="Document Map"/>
    <w:basedOn w:val="a"/>
    <w:link w:val="af2"/>
    <w:uiPriority w:val="99"/>
    <w:semiHidden/>
    <w:unhideWhenUsed/>
    <w:rsid w:val="00994B49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994B49"/>
    <w:rPr>
      <w:rFonts w:ascii="Tahoma" w:hAnsi="Tahoma" w:cs="Tahoma"/>
      <w:sz w:val="16"/>
      <w:szCs w:val="16"/>
      <w:lang w:eastAsia="en-US"/>
    </w:rPr>
  </w:style>
  <w:style w:type="paragraph" w:styleId="af3">
    <w:name w:val="Balloon Text"/>
    <w:basedOn w:val="a"/>
    <w:link w:val="af4"/>
    <w:uiPriority w:val="99"/>
    <w:semiHidden/>
    <w:unhideWhenUsed/>
    <w:rsid w:val="001B1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1B11A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0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k-atlan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otline@yanos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KirillovaNV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2C414C-D1F8-42EE-B6A3-46D41CE6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5902</Words>
  <Characters>33647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39471</CharactersWithSpaces>
  <SharedDoc>false</SharedDoc>
  <HLinks>
    <vt:vector size="24" baseType="variant">
      <vt:variant>
        <vt:i4>5701694</vt:i4>
      </vt:variant>
      <vt:variant>
        <vt:i4>9</vt:i4>
      </vt:variant>
      <vt:variant>
        <vt:i4>0</vt:i4>
      </vt:variant>
      <vt:variant>
        <vt:i4>5</vt:i4>
      </vt:variant>
      <vt:variant>
        <vt:lpwstr>mailto:hotline@yanos.slavneft.ru</vt:lpwstr>
      </vt:variant>
      <vt:variant>
        <vt:lpwstr/>
      </vt:variant>
      <vt:variant>
        <vt:i4>262249</vt:i4>
      </vt:variant>
      <vt:variant>
        <vt:i4>6</vt:i4>
      </vt:variant>
      <vt:variant>
        <vt:i4>0</vt:i4>
      </vt:variant>
      <vt:variant>
        <vt:i4>5</vt:i4>
      </vt:variant>
      <vt:variant>
        <vt:lpwstr>mailto:tender@yanos.slavneft.ru</vt:lpwstr>
      </vt:variant>
      <vt:variant>
        <vt:lpwstr/>
      </vt:variant>
      <vt:variant>
        <vt:i4>7405574</vt:i4>
      </vt:variant>
      <vt:variant>
        <vt:i4>3</vt:i4>
      </vt:variant>
      <vt:variant>
        <vt:i4>0</vt:i4>
      </vt:variant>
      <vt:variant>
        <vt:i4>5</vt:i4>
      </vt:variant>
      <vt:variant>
        <vt:lpwstr>mailto:ProkofievaEG@yanos.slavneft.ru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mailto:yashinvg@yanos.slavneft.ru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Яшин Виктор Геннадьевич</dc:creator>
  <cp:lastModifiedBy>Кириллова Надежда Владимировна</cp:lastModifiedBy>
  <cp:revision>13</cp:revision>
  <cp:lastPrinted>2018-06-20T09:53:00Z</cp:lastPrinted>
  <dcterms:created xsi:type="dcterms:W3CDTF">2018-06-18T09:20:00Z</dcterms:created>
  <dcterms:modified xsi:type="dcterms:W3CDTF">2018-06-20T09:57:00Z</dcterms:modified>
</cp:coreProperties>
</file>